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200E8" w14:textId="6744EC22" w:rsidR="00E9122E" w:rsidRPr="008249AA" w:rsidRDefault="00E9122E" w:rsidP="00073C8F">
      <w:pPr>
        <w:spacing w:after="0" w:line="276" w:lineRule="auto"/>
        <w:rPr>
          <w:rFonts w:ascii="Arial" w:hAnsi="Arial" w:cs="Arial"/>
          <w:b/>
          <w:color w:val="C00000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31"/>
      </w:tblGrid>
      <w:tr w:rsidR="00E9122E" w:rsidRPr="00A75FF7" w14:paraId="003A4C65" w14:textId="77777777" w:rsidTr="00E7040F">
        <w:trPr>
          <w:trHeight w:val="1438"/>
          <w:jc w:val="center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4357"/>
              <w:gridCol w:w="4358"/>
            </w:tblGrid>
            <w:tr w:rsidR="00073C8F" w:rsidRPr="00A75FF7" w14:paraId="58CD779C" w14:textId="77777777" w:rsidTr="008B1E7B">
              <w:trPr>
                <w:trHeight w:val="784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4E4702" w14:textId="77777777" w:rsidR="00073C8F" w:rsidRPr="00A75FF7" w:rsidRDefault="00073C8F" w:rsidP="00073C8F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A75FF7">
                    <w:rPr>
                      <w:rFonts w:cstheme="minorHAnsi"/>
                      <w:noProof/>
                    </w:rPr>
                    <w:drawing>
                      <wp:inline distT="0" distB="0" distL="0" distR="0" wp14:anchorId="5D727A4E" wp14:editId="0BCAEBFD">
                        <wp:extent cx="1917865" cy="683260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4599" cy="7105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06E009" w14:textId="02DC070E" w:rsidR="00073C8F" w:rsidRPr="00A75FF7" w:rsidRDefault="00253288" w:rsidP="00073C8F">
                  <w:pPr>
                    <w:jc w:val="right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A75FF7">
                    <w:rPr>
                      <w:rFonts w:cstheme="minorHAnsi"/>
                      <w:b/>
                      <w:sz w:val="22"/>
                      <w:szCs w:val="22"/>
                    </w:rPr>
                    <w:t>Communiqué de</w:t>
                  </w:r>
                  <w:r w:rsidR="00073C8F" w:rsidRPr="00A75FF7">
                    <w:rPr>
                      <w:rFonts w:cstheme="minorHAnsi"/>
                      <w:b/>
                      <w:sz w:val="22"/>
                      <w:szCs w:val="22"/>
                    </w:rPr>
                    <w:t xml:space="preserve"> presse</w:t>
                  </w:r>
                </w:p>
              </w:tc>
            </w:tr>
          </w:tbl>
          <w:p w14:paraId="2337861F" w14:textId="394F5B88" w:rsidR="00E9122E" w:rsidRPr="00A75FF7" w:rsidRDefault="00E9122E" w:rsidP="008C7787">
            <w:pPr>
              <w:spacing w:line="276" w:lineRule="auto"/>
              <w:rPr>
                <w:rFonts w:cstheme="minorHAnsi"/>
                <w:b/>
                <w:color w:val="C00000"/>
                <w:sz w:val="22"/>
                <w:szCs w:val="22"/>
              </w:rPr>
            </w:pPr>
          </w:p>
          <w:p w14:paraId="34773B30" w14:textId="5D265E8D" w:rsidR="00073C8F" w:rsidRPr="00A75FF7" w:rsidRDefault="00073C8F" w:rsidP="006C6E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  <w:p w14:paraId="24063751" w14:textId="56E7D5DD" w:rsidR="00073C8F" w:rsidRPr="00D02B3A" w:rsidRDefault="00073C8F" w:rsidP="00D02B3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32"/>
                <w:szCs w:val="22"/>
              </w:rPr>
            </w:pPr>
            <w:r w:rsidRPr="00D02B3A">
              <w:rPr>
                <w:rFonts w:asciiTheme="minorHAnsi" w:hAnsiTheme="minorHAnsi" w:cstheme="minorHAnsi"/>
                <w:b/>
                <w:color w:val="C00000"/>
                <w:sz w:val="32"/>
                <w:szCs w:val="22"/>
              </w:rPr>
              <w:t xml:space="preserve">Prairies de la </w:t>
            </w:r>
            <w:r w:rsidR="004416B7" w:rsidRPr="00D02B3A">
              <w:rPr>
                <w:rFonts w:asciiTheme="minorHAnsi" w:hAnsiTheme="minorHAnsi" w:cstheme="minorHAnsi"/>
                <w:b/>
                <w:color w:val="C00000"/>
                <w:sz w:val="32"/>
                <w:szCs w:val="22"/>
              </w:rPr>
              <w:t>M</w:t>
            </w:r>
            <w:r w:rsidRPr="00D02B3A">
              <w:rPr>
                <w:rFonts w:asciiTheme="minorHAnsi" w:hAnsiTheme="minorHAnsi" w:cstheme="minorHAnsi"/>
                <w:b/>
                <w:color w:val="C00000"/>
                <w:sz w:val="32"/>
                <w:szCs w:val="22"/>
              </w:rPr>
              <w:t>er</w:t>
            </w:r>
            <w:r w:rsidR="006C6E4E" w:rsidRPr="00D02B3A">
              <w:rPr>
                <w:rFonts w:asciiTheme="minorHAnsi" w:hAnsiTheme="minorHAnsi" w:cstheme="minorHAnsi"/>
                <w:b/>
                <w:color w:val="C00000"/>
                <w:sz w:val="32"/>
                <w:szCs w:val="22"/>
              </w:rPr>
              <w:t xml:space="preserve">, au cœur du Golfe de Saint-Tropez, </w:t>
            </w:r>
            <w:r w:rsidRPr="00D02B3A">
              <w:rPr>
                <w:rFonts w:asciiTheme="minorHAnsi" w:hAnsiTheme="minorHAnsi" w:cstheme="minorHAnsi"/>
                <w:b/>
                <w:color w:val="C00000"/>
                <w:sz w:val="32"/>
                <w:szCs w:val="22"/>
              </w:rPr>
              <w:t>f</w:t>
            </w:r>
            <w:r w:rsidR="00A75FF7" w:rsidRPr="00D02B3A">
              <w:rPr>
                <w:rFonts w:asciiTheme="minorHAnsi" w:hAnsiTheme="minorHAnsi" w:cstheme="minorHAnsi"/>
                <w:b/>
                <w:color w:val="C00000"/>
                <w:sz w:val="32"/>
                <w:szCs w:val="22"/>
              </w:rPr>
              <w:t xml:space="preserve">ait </w:t>
            </w:r>
            <w:r w:rsidRPr="00D02B3A">
              <w:rPr>
                <w:rFonts w:asciiTheme="minorHAnsi" w:hAnsiTheme="minorHAnsi" w:cstheme="minorHAnsi"/>
                <w:b/>
                <w:color w:val="C00000"/>
                <w:sz w:val="32"/>
                <w:szCs w:val="22"/>
              </w:rPr>
              <w:t xml:space="preserve">confiance à </w:t>
            </w:r>
            <w:proofErr w:type="spellStart"/>
            <w:r w:rsidRPr="00D02B3A">
              <w:rPr>
                <w:rFonts w:asciiTheme="minorHAnsi" w:hAnsiTheme="minorHAnsi" w:cstheme="minorHAnsi"/>
                <w:b/>
                <w:color w:val="C00000"/>
                <w:sz w:val="32"/>
                <w:szCs w:val="22"/>
              </w:rPr>
              <w:t>WelcomeFamily</w:t>
            </w:r>
            <w:proofErr w:type="spellEnd"/>
            <w:r w:rsidRPr="00D02B3A">
              <w:rPr>
                <w:rFonts w:asciiTheme="minorHAnsi" w:hAnsiTheme="minorHAnsi" w:cstheme="minorHAnsi"/>
                <w:b/>
                <w:color w:val="C00000"/>
                <w:sz w:val="32"/>
                <w:szCs w:val="22"/>
              </w:rPr>
              <w:t xml:space="preserve"> pour l’accueil des familles</w:t>
            </w:r>
            <w:r w:rsidR="006C6E4E" w:rsidRPr="00D02B3A">
              <w:rPr>
                <w:rFonts w:asciiTheme="minorHAnsi" w:hAnsiTheme="minorHAnsi" w:cstheme="minorHAnsi"/>
                <w:b/>
                <w:color w:val="C00000"/>
                <w:sz w:val="32"/>
                <w:szCs w:val="22"/>
              </w:rPr>
              <w:t xml:space="preserve"> </w:t>
            </w:r>
            <w:r w:rsidR="000738B6" w:rsidRPr="00D02B3A">
              <w:rPr>
                <w:rFonts w:asciiTheme="minorHAnsi" w:hAnsiTheme="minorHAnsi" w:cstheme="minorHAnsi"/>
                <w:b/>
                <w:color w:val="C00000"/>
                <w:sz w:val="32"/>
                <w:szCs w:val="22"/>
              </w:rPr>
              <w:t xml:space="preserve">et le bonheur des </w:t>
            </w:r>
            <w:proofErr w:type="spellStart"/>
            <w:r w:rsidR="000738B6" w:rsidRPr="00D02B3A">
              <w:rPr>
                <w:rFonts w:asciiTheme="minorHAnsi" w:hAnsiTheme="minorHAnsi" w:cstheme="minorHAnsi"/>
                <w:b/>
                <w:color w:val="C00000"/>
                <w:sz w:val="32"/>
                <w:szCs w:val="22"/>
              </w:rPr>
              <w:t>tous-petits</w:t>
            </w:r>
            <w:proofErr w:type="spellEnd"/>
            <w:r w:rsidR="00A75FF7" w:rsidRPr="00D02B3A">
              <w:rPr>
                <w:rFonts w:asciiTheme="minorHAnsi" w:hAnsiTheme="minorHAnsi" w:cstheme="minorHAnsi"/>
                <w:b/>
                <w:color w:val="C00000"/>
                <w:sz w:val="32"/>
                <w:szCs w:val="22"/>
              </w:rPr>
              <w:t>.</w:t>
            </w:r>
            <w:r w:rsidRPr="00D02B3A">
              <w:rPr>
                <w:rFonts w:asciiTheme="minorHAnsi" w:hAnsiTheme="minorHAnsi" w:cstheme="minorHAnsi"/>
                <w:b/>
                <w:color w:val="C00000"/>
                <w:sz w:val="32"/>
                <w:szCs w:val="22"/>
              </w:rPr>
              <w:br/>
            </w:r>
          </w:p>
          <w:p w14:paraId="6B7D8E4C" w14:textId="3489BE34" w:rsidR="000738B6" w:rsidRPr="00A75FF7" w:rsidRDefault="00E9122E" w:rsidP="00D02B3A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75FF7">
              <w:rPr>
                <w:rFonts w:cstheme="minorHAnsi"/>
                <w:b/>
                <w:sz w:val="22"/>
                <w:szCs w:val="22"/>
              </w:rPr>
              <w:t xml:space="preserve">À Paris, le </w:t>
            </w:r>
            <w:r w:rsidR="00D02B3A">
              <w:rPr>
                <w:rFonts w:cstheme="minorHAnsi"/>
                <w:b/>
                <w:sz w:val="22"/>
                <w:szCs w:val="22"/>
              </w:rPr>
              <w:t>24 juillet</w:t>
            </w:r>
            <w:r w:rsidRPr="00A75FF7">
              <w:rPr>
                <w:rFonts w:cstheme="minorHAnsi"/>
                <w:b/>
                <w:sz w:val="22"/>
                <w:szCs w:val="22"/>
              </w:rPr>
              <w:t xml:space="preserve"> 2023 –</w:t>
            </w:r>
            <w:r w:rsidR="0056566F" w:rsidRPr="00A75FF7">
              <w:rPr>
                <w:rFonts w:cstheme="minorHAnsi"/>
                <w:b/>
                <w:sz w:val="22"/>
                <w:szCs w:val="22"/>
              </w:rPr>
              <w:t xml:space="preserve"> Parce</w:t>
            </w:r>
            <w:r w:rsidR="00FF629C" w:rsidRPr="00A75FF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56566F" w:rsidRPr="00A75FF7">
              <w:rPr>
                <w:rFonts w:cstheme="minorHAnsi"/>
                <w:b/>
                <w:sz w:val="22"/>
                <w:szCs w:val="22"/>
              </w:rPr>
              <w:t xml:space="preserve">que </w:t>
            </w:r>
            <w:r w:rsidR="00A75FF7" w:rsidRPr="00A75FF7">
              <w:rPr>
                <w:rFonts w:cstheme="minorHAnsi"/>
                <w:b/>
                <w:sz w:val="22"/>
                <w:szCs w:val="22"/>
              </w:rPr>
              <w:t>« </w:t>
            </w:r>
            <w:r w:rsidR="0056566F" w:rsidRPr="00A75FF7">
              <w:rPr>
                <w:rFonts w:cstheme="minorHAnsi"/>
                <w:b/>
                <w:sz w:val="22"/>
                <w:szCs w:val="22"/>
              </w:rPr>
              <w:t>vacances</w:t>
            </w:r>
            <w:r w:rsidR="00A75FF7" w:rsidRPr="00A75FF7">
              <w:rPr>
                <w:rFonts w:cstheme="minorHAnsi"/>
                <w:b/>
                <w:sz w:val="22"/>
                <w:szCs w:val="22"/>
              </w:rPr>
              <w:t> »</w:t>
            </w:r>
            <w:r w:rsidR="0056566F" w:rsidRPr="00A75FF7">
              <w:rPr>
                <w:rFonts w:cstheme="minorHAnsi"/>
                <w:b/>
                <w:sz w:val="22"/>
                <w:szCs w:val="22"/>
              </w:rPr>
              <w:t xml:space="preserve"> rime avec </w:t>
            </w:r>
            <w:r w:rsidR="00A75FF7" w:rsidRPr="00A75FF7">
              <w:rPr>
                <w:rFonts w:cstheme="minorHAnsi"/>
                <w:b/>
                <w:sz w:val="22"/>
                <w:szCs w:val="22"/>
              </w:rPr>
              <w:t>« </w:t>
            </w:r>
            <w:r w:rsidR="0056566F" w:rsidRPr="00A75FF7">
              <w:rPr>
                <w:rFonts w:cstheme="minorHAnsi"/>
                <w:b/>
                <w:sz w:val="22"/>
                <w:szCs w:val="22"/>
              </w:rPr>
              <w:t>enfan</w:t>
            </w:r>
            <w:r w:rsidR="000738B6" w:rsidRPr="00A75FF7">
              <w:rPr>
                <w:rFonts w:cstheme="minorHAnsi"/>
                <w:b/>
                <w:sz w:val="22"/>
                <w:szCs w:val="22"/>
              </w:rPr>
              <w:t>ce</w:t>
            </w:r>
            <w:r w:rsidR="00A75FF7" w:rsidRPr="00A75FF7">
              <w:rPr>
                <w:rFonts w:cstheme="minorHAnsi"/>
                <w:b/>
                <w:sz w:val="22"/>
                <w:szCs w:val="22"/>
              </w:rPr>
              <w:t> »</w:t>
            </w:r>
            <w:r w:rsidR="0056566F" w:rsidRPr="00A75FF7">
              <w:rPr>
                <w:rFonts w:cstheme="minorHAnsi"/>
                <w:b/>
                <w:sz w:val="22"/>
                <w:szCs w:val="22"/>
              </w:rPr>
              <w:t xml:space="preserve">, Prairies de la Mer </w:t>
            </w:r>
            <w:r w:rsidR="00A75FF7" w:rsidRPr="00A75FF7">
              <w:rPr>
                <w:rFonts w:cstheme="minorHAnsi"/>
                <w:b/>
                <w:sz w:val="22"/>
                <w:szCs w:val="22"/>
              </w:rPr>
              <w:t>a</w:t>
            </w:r>
            <w:r w:rsidR="000738B6" w:rsidRPr="00A75FF7">
              <w:rPr>
                <w:rFonts w:cstheme="minorHAnsi"/>
                <w:b/>
                <w:sz w:val="22"/>
                <w:szCs w:val="22"/>
              </w:rPr>
              <w:t xml:space="preserve"> choisi de chouchouter les plus jeunes pendant leur séjour. </w:t>
            </w:r>
          </w:p>
          <w:p w14:paraId="3E912869" w14:textId="6A20BD7E" w:rsidR="0056566F" w:rsidRPr="00A75FF7" w:rsidRDefault="000738B6" w:rsidP="00D02B3A">
            <w:pPr>
              <w:jc w:val="both"/>
              <w:rPr>
                <w:rFonts w:cstheme="minorHAnsi"/>
                <w:sz w:val="22"/>
                <w:szCs w:val="22"/>
              </w:rPr>
            </w:pPr>
            <w:r w:rsidRPr="00A75FF7">
              <w:rPr>
                <w:rFonts w:cstheme="minorHAnsi"/>
                <w:b/>
                <w:sz w:val="22"/>
                <w:szCs w:val="22"/>
              </w:rPr>
              <w:t>O</w:t>
            </w:r>
            <w:r w:rsidR="0056566F" w:rsidRPr="00A75FF7">
              <w:rPr>
                <w:rFonts w:cstheme="minorHAnsi"/>
                <w:b/>
                <w:sz w:val="22"/>
                <w:szCs w:val="22"/>
              </w:rPr>
              <w:t xml:space="preserve">ffrir des </w:t>
            </w:r>
            <w:r w:rsidRPr="00A75FF7">
              <w:rPr>
                <w:rFonts w:cstheme="minorHAnsi"/>
                <w:b/>
                <w:sz w:val="22"/>
                <w:szCs w:val="22"/>
              </w:rPr>
              <w:t>petites attentions et</w:t>
            </w:r>
            <w:r w:rsidR="00741460" w:rsidRPr="00A75FF7">
              <w:rPr>
                <w:rFonts w:cstheme="minorHAnsi"/>
                <w:b/>
                <w:sz w:val="22"/>
                <w:szCs w:val="22"/>
              </w:rPr>
              <w:t xml:space="preserve"> de</w:t>
            </w:r>
            <w:r w:rsidRPr="00A75FF7">
              <w:rPr>
                <w:rFonts w:cstheme="minorHAnsi"/>
                <w:b/>
                <w:sz w:val="22"/>
                <w:szCs w:val="22"/>
              </w:rPr>
              <w:t xml:space="preserve"> jolis cadeaux, c’est permettre </w:t>
            </w:r>
            <w:r w:rsidR="0056566F" w:rsidRPr="00A75FF7">
              <w:rPr>
                <w:rFonts w:cstheme="minorHAnsi"/>
                <w:b/>
                <w:sz w:val="22"/>
                <w:szCs w:val="22"/>
              </w:rPr>
              <w:t xml:space="preserve">aux familles séjournant </w:t>
            </w:r>
            <w:r w:rsidR="00F010B8" w:rsidRPr="00A75FF7">
              <w:rPr>
                <w:rFonts w:cstheme="minorHAnsi"/>
                <w:b/>
                <w:sz w:val="22"/>
                <w:szCs w:val="22"/>
              </w:rPr>
              <w:t>dans l’établissement</w:t>
            </w:r>
            <w:r w:rsidR="0056566F" w:rsidRPr="00A75FF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A75FF7">
              <w:rPr>
                <w:rFonts w:cstheme="minorHAnsi"/>
                <w:b/>
                <w:sz w:val="22"/>
                <w:szCs w:val="22"/>
              </w:rPr>
              <w:t>de se souvenir longtemps de cette</w:t>
            </w:r>
            <w:r w:rsidR="0056566F" w:rsidRPr="00A75FF7">
              <w:rPr>
                <w:rFonts w:cstheme="minorHAnsi"/>
                <w:b/>
                <w:sz w:val="22"/>
                <w:szCs w:val="22"/>
              </w:rPr>
              <w:t xml:space="preserve"> expérience</w:t>
            </w:r>
            <w:r w:rsidRPr="00A75FF7">
              <w:rPr>
                <w:rFonts w:cstheme="minorHAnsi"/>
                <w:b/>
                <w:sz w:val="22"/>
                <w:szCs w:val="22"/>
              </w:rPr>
              <w:t xml:space="preserve"> ! C’est pourquoi l’établissement a choisi </w:t>
            </w:r>
            <w:proofErr w:type="spellStart"/>
            <w:r w:rsidRPr="00A75FF7">
              <w:rPr>
                <w:rFonts w:cstheme="minorHAnsi"/>
                <w:b/>
                <w:sz w:val="22"/>
                <w:szCs w:val="22"/>
              </w:rPr>
              <w:t>WelcomeFamily</w:t>
            </w:r>
            <w:proofErr w:type="spellEnd"/>
            <w:r w:rsidR="00741460" w:rsidRPr="00A75FF7">
              <w:rPr>
                <w:rFonts w:cstheme="minorHAnsi"/>
                <w:b/>
                <w:sz w:val="22"/>
                <w:szCs w:val="22"/>
              </w:rPr>
              <w:t>, expert de ce secteur,</w:t>
            </w:r>
            <w:r w:rsidRPr="00A75FF7">
              <w:rPr>
                <w:rFonts w:cstheme="minorHAnsi"/>
                <w:b/>
                <w:sz w:val="22"/>
                <w:szCs w:val="22"/>
              </w:rPr>
              <w:t xml:space="preserve"> pour créer leur gamme de produits d’accueil pour les plus petits.</w:t>
            </w:r>
            <w:r w:rsidR="0056566F" w:rsidRPr="00A75FF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A75FF7">
              <w:rPr>
                <w:rFonts w:cstheme="minorHAnsi"/>
                <w:b/>
                <w:sz w:val="22"/>
                <w:szCs w:val="22"/>
              </w:rPr>
              <w:t>Ainsi,</w:t>
            </w:r>
            <w:r w:rsidR="0056566F" w:rsidRPr="00A75FF7">
              <w:rPr>
                <w:rFonts w:cstheme="minorHAnsi"/>
                <w:b/>
                <w:sz w:val="22"/>
                <w:szCs w:val="22"/>
              </w:rPr>
              <w:t xml:space="preserve"> plaids et bavoirs </w:t>
            </w:r>
            <w:r w:rsidRPr="00A75FF7">
              <w:rPr>
                <w:rFonts w:cstheme="minorHAnsi"/>
                <w:b/>
                <w:sz w:val="22"/>
                <w:szCs w:val="22"/>
              </w:rPr>
              <w:t xml:space="preserve">à l’image de l’hôtel </w:t>
            </w:r>
            <w:r w:rsidR="00A75FF7" w:rsidRPr="00A75FF7">
              <w:rPr>
                <w:rFonts w:cstheme="minorHAnsi"/>
                <w:b/>
                <w:sz w:val="22"/>
                <w:szCs w:val="22"/>
              </w:rPr>
              <w:t xml:space="preserve">de plein air </w:t>
            </w:r>
            <w:r w:rsidRPr="00A75FF7">
              <w:rPr>
                <w:rFonts w:cstheme="minorHAnsi"/>
                <w:b/>
                <w:sz w:val="22"/>
                <w:szCs w:val="22"/>
              </w:rPr>
              <w:t>ravir</w:t>
            </w:r>
            <w:r w:rsidR="00A75FF7" w:rsidRPr="00A75FF7">
              <w:rPr>
                <w:rFonts w:cstheme="minorHAnsi"/>
                <w:b/>
                <w:sz w:val="22"/>
                <w:szCs w:val="22"/>
              </w:rPr>
              <w:t>a</w:t>
            </w:r>
            <w:r w:rsidRPr="00A75FF7">
              <w:rPr>
                <w:rFonts w:cstheme="minorHAnsi"/>
                <w:b/>
                <w:sz w:val="22"/>
                <w:szCs w:val="22"/>
              </w:rPr>
              <w:t xml:space="preserve"> tous les enfants dès leur arrivée !</w:t>
            </w:r>
          </w:p>
          <w:p w14:paraId="1B365D1A" w14:textId="77777777" w:rsidR="006E3287" w:rsidRPr="00A75FF7" w:rsidRDefault="006E3287" w:rsidP="00D02B3A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color w:val="C00000"/>
                <w:sz w:val="22"/>
                <w:szCs w:val="22"/>
                <w:lang w:eastAsia="en-US"/>
              </w:rPr>
            </w:pPr>
          </w:p>
          <w:p w14:paraId="61308FFF" w14:textId="277A57AE" w:rsidR="0023786D" w:rsidRDefault="0023786D" w:rsidP="00D02B3A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color w:val="C00000"/>
                <w:sz w:val="22"/>
                <w:szCs w:val="22"/>
                <w:lang w:eastAsia="en-US"/>
              </w:rPr>
            </w:pPr>
            <w:r w:rsidRPr="00A75FF7">
              <w:rPr>
                <w:rFonts w:asciiTheme="minorHAnsi" w:eastAsiaTheme="minorHAnsi" w:hAnsiTheme="minorHAnsi" w:cstheme="minorHAnsi"/>
                <w:b/>
                <w:color w:val="C00000"/>
                <w:sz w:val="22"/>
                <w:szCs w:val="22"/>
                <w:lang w:eastAsia="en-US"/>
              </w:rPr>
              <w:t>Des valeurs partagées …</w:t>
            </w:r>
          </w:p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2"/>
              <w:gridCol w:w="7233"/>
            </w:tblGrid>
            <w:tr w:rsidR="00D02B3A" w14:paraId="72D1C488" w14:textId="77777777" w:rsidTr="00D02B3A">
              <w:tc>
                <w:tcPr>
                  <w:tcW w:w="850" w:type="pct"/>
                </w:tcPr>
                <w:p w14:paraId="520D536C" w14:textId="746D7935" w:rsidR="00D02B3A" w:rsidRDefault="00D02B3A" w:rsidP="00D02B3A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eastAsiaTheme="minorHAnsi" w:hAnsiTheme="minorHAnsi" w:cstheme="minorHAnsi"/>
                      <w:b/>
                      <w:color w:val="C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14:ligatures w14:val="standardContextual"/>
                    </w:rPr>
                    <w:drawing>
                      <wp:inline distT="0" distB="0" distL="0" distR="0" wp14:anchorId="26CFE45C" wp14:editId="56CC9C1B">
                        <wp:extent cx="804008" cy="546598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apture d’écran 2023-07-24 à 12.26.10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3671" cy="5531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50" w:type="pct"/>
                </w:tcPr>
                <w:p w14:paraId="64462A4D" w14:textId="1EFBAFF2" w:rsidR="00D02B3A" w:rsidRPr="00D02B3A" w:rsidRDefault="00D02B3A" w:rsidP="00D02B3A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A75FF7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>WelcomeFamily</w:t>
                  </w:r>
                  <w:proofErr w:type="spellEnd"/>
                  <w:r w:rsidRPr="00A75FF7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 xml:space="preserve"> et Prairies de la mer se retrouvent autour de valeurs communes telles que la bienveillance, le confort et l'engagement envers les familles, pour contribuer à créer une expérience positive et mémorable pour les grands comme les plus petits.</w:t>
                  </w:r>
                </w:p>
              </w:tc>
            </w:tr>
          </w:tbl>
          <w:p w14:paraId="75702F39" w14:textId="77777777" w:rsidR="00D02B3A" w:rsidRDefault="00D02B3A" w:rsidP="00D02B3A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14:paraId="435C3ABC" w14:textId="38998AD7" w:rsidR="00741460" w:rsidRPr="00A75FF7" w:rsidRDefault="0023786D" w:rsidP="00D02B3A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A75FF7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Ensemble, ces valeurs communes renforcent l'engagement des deux entreprises à offrir un environnement accueillant et adapté aux familles, où les enfants peuvent s'amuser en toute sécurité et où les parents peuvent profiter de moments de détente et de plaisir.</w:t>
            </w:r>
          </w:p>
          <w:p w14:paraId="5C2178EA" w14:textId="77777777" w:rsidR="00007C36" w:rsidRPr="00A75FF7" w:rsidRDefault="00007C36" w:rsidP="00D02B3A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color w:val="C00000"/>
                <w:sz w:val="22"/>
                <w:szCs w:val="22"/>
                <w:lang w:eastAsia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59"/>
              <w:gridCol w:w="2256"/>
            </w:tblGrid>
            <w:tr w:rsidR="0023786D" w:rsidRPr="00A75FF7" w14:paraId="66E73E2F" w14:textId="77777777" w:rsidTr="00E7040F">
              <w:tc>
                <w:tcPr>
                  <w:tcW w:w="6694" w:type="dxa"/>
                </w:tcPr>
                <w:p w14:paraId="31AFA2E1" w14:textId="77777777" w:rsidR="00A46D53" w:rsidRDefault="0023786D" w:rsidP="00D02B3A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A75FF7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« </w:t>
                  </w:r>
                  <w:r w:rsidRPr="00A75FF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Nous sommes ravis d</w:t>
                  </w:r>
                  <w:r w:rsidR="006F77C6" w:rsidRPr="00A75FF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’accompagner </w:t>
                  </w:r>
                  <w:r w:rsidRPr="00A75FF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Prairies de la Mer pour offrir aux familles</w:t>
                  </w:r>
                  <w:r w:rsidR="006F77C6" w:rsidRPr="00A75FF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ces petites attentions vraiment uniques et originales, aux couleurs de l’établissement</w:t>
                  </w:r>
                  <w:r w:rsidRPr="00A75FF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. </w:t>
                  </w:r>
                  <w:r w:rsidR="006F77C6" w:rsidRPr="00A75FF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Cela s’inscrit parfaitement dans notre ambition de tous les jours : offrir du bonheur aux petits, et ravir les parents, pour que tout le monde puisse profiter de ses vacances !</w:t>
                  </w:r>
                  <w:r w:rsidRPr="00A75FF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Prairies de la Mer partage notre vision </w:t>
                  </w:r>
                  <w:r w:rsidR="006F77C6" w:rsidRPr="00A75FF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de</w:t>
                  </w:r>
                  <w:r w:rsidRPr="00A75FF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l'excellence dans l'accueil des familles, et nous sommes impatients de </w:t>
                  </w:r>
                  <w:r w:rsidR="006F77C6" w:rsidRPr="00A75FF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voir arriver notre petit ours </w:t>
                  </w:r>
                  <w:r w:rsidR="00FF629C" w:rsidRPr="00A75FF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câlinant</w:t>
                  </w:r>
                  <w:r w:rsidR="006F77C6" w:rsidRPr="00A75FF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son plaid dans toutes les chambres familiales</w:t>
                  </w:r>
                  <w:proofErr w:type="gramStart"/>
                  <w:r w:rsidR="00A75FF7" w:rsidRPr="00A75FF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.</w:t>
                  </w:r>
                  <w:r w:rsidRPr="00A75FF7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»</w:t>
                  </w:r>
                  <w:proofErr w:type="gramEnd"/>
                  <w:r w:rsidRPr="00A75FF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0FC19F32" w14:textId="634D908F" w:rsidR="0023786D" w:rsidRPr="00A75FF7" w:rsidRDefault="0023786D" w:rsidP="00D02B3A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eastAsiaTheme="minorHAnsi" w:hAnsiTheme="minorHAnsi" w:cstheme="minorHAnsi"/>
                      <w:b/>
                      <w:color w:val="C00000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A75FF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explique</w:t>
                  </w:r>
                  <w:proofErr w:type="gramEnd"/>
                  <w:r w:rsidRPr="00A75FF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Frédéric </w:t>
                  </w:r>
                  <w:proofErr w:type="spellStart"/>
                  <w:r w:rsidRPr="00A75FF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Martz</w:t>
                  </w:r>
                  <w:proofErr w:type="spellEnd"/>
                  <w:r w:rsidRPr="00A75FF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– co-fondateur de </w:t>
                  </w:r>
                  <w:proofErr w:type="spellStart"/>
                  <w:r w:rsidRPr="00A75FF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WelcomeFamily</w:t>
                  </w:r>
                  <w:proofErr w:type="spellEnd"/>
                  <w:r w:rsidRPr="00A75FF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52" w:type="dxa"/>
                </w:tcPr>
                <w:p w14:paraId="12050D98" w14:textId="57BCF797" w:rsidR="0023786D" w:rsidRPr="00A75FF7" w:rsidRDefault="0023786D" w:rsidP="00D02B3A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eastAsiaTheme="minorHAnsi" w:hAnsiTheme="minorHAnsi" w:cstheme="minorHAnsi"/>
                      <w:b/>
                      <w:color w:val="C00000"/>
                      <w:sz w:val="22"/>
                      <w:szCs w:val="22"/>
                      <w:lang w:eastAsia="en-US"/>
                    </w:rPr>
                  </w:pPr>
                  <w:r w:rsidRPr="00A75FF7">
                    <w:rPr>
                      <w:rFonts w:asciiTheme="minorHAnsi" w:eastAsiaTheme="minorHAnsi" w:hAnsiTheme="minorHAnsi" w:cstheme="minorHAnsi"/>
                      <w:b/>
                      <w:noProof/>
                      <w:color w:val="C00000"/>
                      <w:sz w:val="22"/>
                      <w:szCs w:val="22"/>
                      <w:lang w:eastAsia="en-US"/>
                      <w14:ligatures w14:val="standardContextual"/>
                    </w:rPr>
                    <w:drawing>
                      <wp:inline distT="0" distB="0" distL="0" distR="0" wp14:anchorId="07734A4E" wp14:editId="457CDFA6">
                        <wp:extent cx="1287765" cy="1409700"/>
                        <wp:effectExtent l="0" t="0" r="8255" b="0"/>
                        <wp:docPr id="413873810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3873810" name="Image 413873810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9791" cy="14338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0D69AF7" w14:textId="77777777" w:rsidR="00007C36" w:rsidRPr="00A75FF7" w:rsidRDefault="00007C36" w:rsidP="00D02B3A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color w:val="C00000"/>
                <w:sz w:val="22"/>
                <w:szCs w:val="22"/>
                <w:lang w:eastAsia="en-US"/>
              </w:rPr>
            </w:pPr>
          </w:p>
          <w:p w14:paraId="7B16A66E" w14:textId="02D9B7D0" w:rsidR="00E9122E" w:rsidRPr="00A75FF7" w:rsidRDefault="00841B6F" w:rsidP="00D02B3A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color w:val="C00000"/>
                <w:sz w:val="22"/>
                <w:szCs w:val="22"/>
                <w:lang w:eastAsia="en-US"/>
              </w:rPr>
            </w:pPr>
            <w:r w:rsidRPr="00A75FF7">
              <w:rPr>
                <w:rFonts w:asciiTheme="minorHAnsi" w:eastAsiaTheme="minorHAnsi" w:hAnsiTheme="minorHAnsi" w:cstheme="minorHAnsi"/>
                <w:b/>
                <w:color w:val="C00000"/>
                <w:sz w:val="22"/>
                <w:szCs w:val="22"/>
                <w:lang w:eastAsia="en-US"/>
              </w:rPr>
              <w:t xml:space="preserve">Des plaids et bavoirs personnalisés pour des souvenirs uniques </w:t>
            </w:r>
          </w:p>
          <w:p w14:paraId="2EFBD075" w14:textId="77777777" w:rsidR="00E9122E" w:rsidRPr="00A75FF7" w:rsidRDefault="00E9122E" w:rsidP="00D02B3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04"/>
              <w:gridCol w:w="5611"/>
            </w:tblGrid>
            <w:tr w:rsidR="00841B6F" w:rsidRPr="00A75FF7" w14:paraId="568086BF" w14:textId="77777777" w:rsidTr="00841B6F">
              <w:tc>
                <w:tcPr>
                  <w:tcW w:w="1781" w:type="pct"/>
                </w:tcPr>
                <w:p w14:paraId="743AE889" w14:textId="6BD084BB" w:rsidR="00E9122E" w:rsidRPr="00A75FF7" w:rsidRDefault="00253288" w:rsidP="00D02B3A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75FF7">
                    <w:rPr>
                      <w:rFonts w:asciiTheme="minorHAnsi" w:hAnsiTheme="minorHAnsi" w:cstheme="minorHAnsi"/>
                      <w:bCs/>
                      <w:noProof/>
                      <w:color w:val="000000" w:themeColor="text1"/>
                      <w:sz w:val="22"/>
                      <w:szCs w:val="22"/>
                      <w14:ligatures w14:val="standardContextual"/>
                    </w:rPr>
                    <w:drawing>
                      <wp:inline distT="0" distB="0" distL="0" distR="0" wp14:anchorId="207DA6CB" wp14:editId="35441A9D">
                        <wp:extent cx="1685194" cy="1318847"/>
                        <wp:effectExtent l="0" t="0" r="4445" b="2540"/>
                        <wp:docPr id="1324011668" name="Image 1" descr="Une image contenant habits, jouet, Peluche, peluche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24011668" name="Image 1" descr="Une image contenant habits, jouet, Peluche, peluche&#10;&#10;Description générée automatiquement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1166" b="1268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925" cy="13194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9" w:type="pct"/>
                </w:tcPr>
                <w:p w14:paraId="4CDE9D10" w14:textId="53EF334F" w:rsidR="006F77C6" w:rsidRPr="00A75FF7" w:rsidRDefault="0023786D" w:rsidP="00D02B3A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75F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Pour </w:t>
                  </w:r>
                  <w:r w:rsidR="00DD04FD" w:rsidRPr="00A75F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le bonheur des</w:t>
                  </w:r>
                  <w:r w:rsidR="00841B6F" w:rsidRPr="00A75F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plus jeunes </w:t>
                  </w:r>
                  <w:r w:rsidR="00DD04FD" w:rsidRPr="00A75F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qui séjournent à l’</w:t>
                  </w:r>
                  <w:r w:rsidR="000A1B96" w:rsidRPr="00A75F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hôtel</w:t>
                  </w:r>
                  <w:r w:rsidR="00DD04FD" w:rsidRPr="00A75F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A46D5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de plein air </w:t>
                  </w:r>
                  <w:r w:rsidR="00DD04FD" w:rsidRPr="00A75F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et de leurs parents, quelques petits plus peuvent vraiment faciliter le quotidien. </w:t>
                  </w:r>
                </w:p>
                <w:p w14:paraId="24271D22" w14:textId="51DC5353" w:rsidR="00A75FF7" w:rsidRPr="00A75FF7" w:rsidRDefault="00DD04FD" w:rsidP="00D02B3A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75F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Ainsi</w:t>
                  </w:r>
                  <w:r w:rsidR="00841B6F" w:rsidRPr="00A75F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un plaid et un bavoir personnalisés ont été conçus par </w:t>
                  </w:r>
                  <w:proofErr w:type="spellStart"/>
                  <w:r w:rsidR="00841B6F" w:rsidRPr="00A75F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WelcomeFamily</w:t>
                  </w:r>
                  <w:proofErr w:type="spellEnd"/>
                  <w:r w:rsidRPr="00A75F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l’expert de l’accueil des familles, et ambassadeur de bonne humeur.</w:t>
                  </w:r>
                </w:p>
                <w:p w14:paraId="6FF9A01E" w14:textId="491B360A" w:rsidR="00A75FF7" w:rsidRPr="00A75FF7" w:rsidRDefault="00A75FF7" w:rsidP="00D02B3A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13CC8BCC" w14:textId="77777777" w:rsidR="00D02B3A" w:rsidRDefault="00D02B3A" w:rsidP="00D02B3A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color w:val="C00000"/>
                <w:sz w:val="22"/>
                <w:szCs w:val="22"/>
                <w:lang w:eastAsia="en-US"/>
              </w:rPr>
            </w:pPr>
          </w:p>
          <w:p w14:paraId="10838DEA" w14:textId="0C758719" w:rsidR="000738B6" w:rsidRPr="00A75FF7" w:rsidRDefault="000738B6" w:rsidP="00D02B3A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color w:val="C00000"/>
                <w:sz w:val="22"/>
                <w:szCs w:val="22"/>
                <w:lang w:eastAsia="en-US"/>
              </w:rPr>
            </w:pPr>
            <w:r w:rsidRPr="00A75FF7">
              <w:rPr>
                <w:rFonts w:asciiTheme="minorHAnsi" w:eastAsiaTheme="minorHAnsi" w:hAnsiTheme="minorHAnsi" w:cstheme="minorHAnsi"/>
                <w:b/>
                <w:color w:val="C00000"/>
                <w:sz w:val="22"/>
                <w:szCs w:val="22"/>
                <w:lang w:eastAsia="en-US"/>
              </w:rPr>
              <w:lastRenderedPageBreak/>
              <w:t xml:space="preserve">Prairies de la mer, des hébergements adaptés aux familles au cœur du Golfe de Saint-Tropez </w:t>
            </w:r>
          </w:p>
          <w:p w14:paraId="21E8122A" w14:textId="77777777" w:rsidR="000738B6" w:rsidRPr="00A75FF7" w:rsidRDefault="000738B6" w:rsidP="00D02B3A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color w:val="C00000"/>
                <w:sz w:val="22"/>
                <w:szCs w:val="22"/>
                <w:lang w:eastAsia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5349"/>
            </w:tblGrid>
            <w:tr w:rsidR="00FF629C" w:rsidRPr="00A75FF7" w14:paraId="093886FD" w14:textId="77777777" w:rsidTr="00EE4C11">
              <w:tc>
                <w:tcPr>
                  <w:tcW w:w="3366" w:type="dxa"/>
                </w:tcPr>
                <w:p w14:paraId="5F0DAC06" w14:textId="77777777" w:rsidR="000738B6" w:rsidRPr="00A75FF7" w:rsidRDefault="000738B6" w:rsidP="00D02B3A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A75FF7">
                    <w:rPr>
                      <w:rFonts w:asciiTheme="minorHAnsi" w:eastAsiaTheme="minorHAnsi" w:hAnsiTheme="minorHAnsi" w:cstheme="minorHAnsi"/>
                      <w:b/>
                      <w:noProof/>
                      <w:sz w:val="22"/>
                      <w:szCs w:val="22"/>
                      <w:lang w:eastAsia="en-US"/>
                      <w14:ligatures w14:val="standardContextual"/>
                    </w:rPr>
                    <w:drawing>
                      <wp:inline distT="0" distB="0" distL="0" distR="0" wp14:anchorId="2F799754" wp14:editId="66AF3C97">
                        <wp:extent cx="1998133" cy="1123950"/>
                        <wp:effectExtent l="0" t="0" r="2540" b="0"/>
                        <wp:docPr id="74264808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2648082" name="Image 742648082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2217" cy="11318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90" w:type="dxa"/>
                </w:tcPr>
                <w:p w14:paraId="5278CE74" w14:textId="146B8126" w:rsidR="000738B6" w:rsidRPr="00A75FF7" w:rsidRDefault="000738B6" w:rsidP="00D02B3A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75F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Situé à Port Grimaud, </w:t>
                  </w:r>
                  <w:r w:rsidR="00A46D53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face à</w:t>
                  </w:r>
                  <w:r w:rsidRPr="00A75F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Saint-Tropez, Prairies de la Mer propose un large éventail d'hébergements</w:t>
                  </w:r>
                  <w:r w:rsidR="00A46D5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type polynésien, </w:t>
                  </w:r>
                  <w:r w:rsidRPr="00A75F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adaptés aux besoins des familles.</w:t>
                  </w:r>
                </w:p>
                <w:p w14:paraId="2A8D490F" w14:textId="1415788B" w:rsidR="000738B6" w:rsidRPr="00A75FF7" w:rsidRDefault="000738B6" w:rsidP="00D02B3A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75F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Il était donc tout naturel de penser leur accueil avec des cadeaux à l’image des lieux : beaux, respectueux, et inoubliables.</w:t>
                  </w:r>
                </w:p>
              </w:tc>
            </w:tr>
          </w:tbl>
          <w:p w14:paraId="0925890C" w14:textId="77777777" w:rsidR="00E9122E" w:rsidRPr="00A75FF7" w:rsidRDefault="00E9122E" w:rsidP="00D02B3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  <w:p w14:paraId="000738B3" w14:textId="77777777" w:rsidR="00E9122E" w:rsidRPr="00A75FF7" w:rsidRDefault="00E9122E" w:rsidP="00D02B3A">
            <w:pPr>
              <w:jc w:val="both"/>
              <w:rPr>
                <w:rFonts w:eastAsia="Times New Roman" w:cstheme="minorHAnsi"/>
                <w:b/>
                <w:color w:val="000000" w:themeColor="text1"/>
                <w:sz w:val="13"/>
                <w:szCs w:val="13"/>
                <w:u w:val="single"/>
              </w:rPr>
            </w:pPr>
            <w:r w:rsidRPr="00A75FF7">
              <w:rPr>
                <w:rFonts w:eastAsia="Times New Roman" w:cstheme="minorHAnsi"/>
                <w:b/>
                <w:color w:val="000000" w:themeColor="text1"/>
                <w:sz w:val="13"/>
                <w:szCs w:val="13"/>
                <w:u w:val="single"/>
              </w:rPr>
              <w:t>A propos de </w:t>
            </w:r>
            <w:proofErr w:type="spellStart"/>
            <w:r w:rsidRPr="00A75FF7">
              <w:rPr>
                <w:rFonts w:eastAsia="Times New Roman" w:cstheme="minorHAnsi"/>
                <w:b/>
                <w:color w:val="000000" w:themeColor="text1"/>
                <w:sz w:val="13"/>
                <w:szCs w:val="13"/>
                <w:u w:val="single"/>
              </w:rPr>
              <w:t>WelcomeFamily</w:t>
            </w:r>
            <w:proofErr w:type="spellEnd"/>
          </w:p>
          <w:p w14:paraId="3AC0857D" w14:textId="77777777" w:rsidR="0092162B" w:rsidRPr="00A75FF7" w:rsidRDefault="0092162B" w:rsidP="00D02B3A">
            <w:pPr>
              <w:ind w:right="166"/>
              <w:jc w:val="both"/>
              <w:rPr>
                <w:rFonts w:eastAsia="Times New Roman" w:cstheme="minorHAnsi"/>
                <w:color w:val="000000" w:themeColor="text1"/>
                <w:sz w:val="13"/>
                <w:szCs w:val="13"/>
              </w:rPr>
            </w:pPr>
            <w:r w:rsidRPr="00A75FF7">
              <w:rPr>
                <w:rFonts w:eastAsia="Times New Roman" w:cstheme="minorHAnsi"/>
                <w:color w:val="000000" w:themeColor="text1"/>
                <w:sz w:val="13"/>
                <w:szCs w:val="13"/>
              </w:rPr>
              <w:t xml:space="preserve">Créé en 2011 par 3 co-fondateurs, </w:t>
            </w:r>
            <w:proofErr w:type="spellStart"/>
            <w:r w:rsidRPr="00A75FF7">
              <w:rPr>
                <w:rFonts w:eastAsia="Times New Roman" w:cstheme="minorHAnsi"/>
                <w:color w:val="000000" w:themeColor="text1"/>
                <w:sz w:val="13"/>
                <w:szCs w:val="13"/>
              </w:rPr>
              <w:t>WelcomeFamily</w:t>
            </w:r>
            <w:proofErr w:type="spellEnd"/>
            <w:r w:rsidRPr="00A75FF7">
              <w:rPr>
                <w:rFonts w:eastAsia="Times New Roman" w:cstheme="minorHAnsi"/>
                <w:color w:val="000000" w:themeColor="text1"/>
                <w:sz w:val="13"/>
                <w:szCs w:val="13"/>
              </w:rPr>
              <w:t xml:space="preserve"> est le n°1 français de produits d’accueils, jeux et équipements spécialisés pour enfants. La PME Française développe, conçoit et sélectionne du mobilier et des produits de loisirs à destination des professionnels du tourisme, mais aussi de tous ceux qui sont susceptibles de recevoir des enfants (chaise haute, rehausseur, table à langer, jeux éco-conçus, cahiers de coloriage, set de table à colorier, boîte de crayons de couleurs, etc.). Aujourd’hui, </w:t>
            </w:r>
            <w:proofErr w:type="spellStart"/>
            <w:r w:rsidRPr="00A75FF7">
              <w:rPr>
                <w:rFonts w:eastAsia="Times New Roman" w:cstheme="minorHAnsi"/>
                <w:color w:val="000000" w:themeColor="text1"/>
                <w:sz w:val="13"/>
                <w:szCs w:val="13"/>
              </w:rPr>
              <w:t>WelcomeFamily</w:t>
            </w:r>
            <w:proofErr w:type="spellEnd"/>
            <w:r w:rsidRPr="00A75FF7">
              <w:rPr>
                <w:rFonts w:eastAsia="Times New Roman" w:cstheme="minorHAnsi"/>
                <w:color w:val="000000" w:themeColor="text1"/>
                <w:sz w:val="13"/>
                <w:szCs w:val="13"/>
              </w:rPr>
              <w:t xml:space="preserve"> compte près de 10 000 clients dans le monde, et a réalisé en 2022 un chiffre d’affaires de 8,5 millions d’euros contre 5 millions en 2021. Son portefeuille client n’en finit plus de s’étoffer : en plus des nombreux indépendants qui lui font confiance, </w:t>
            </w:r>
            <w:proofErr w:type="spellStart"/>
            <w:r w:rsidRPr="00A75FF7">
              <w:rPr>
                <w:rFonts w:eastAsia="Times New Roman" w:cstheme="minorHAnsi"/>
                <w:color w:val="000000" w:themeColor="text1"/>
                <w:sz w:val="13"/>
                <w:szCs w:val="13"/>
              </w:rPr>
              <w:t>WelcomeFamily</w:t>
            </w:r>
            <w:proofErr w:type="spellEnd"/>
            <w:r w:rsidRPr="00A75FF7">
              <w:rPr>
                <w:rFonts w:eastAsia="Times New Roman" w:cstheme="minorHAnsi"/>
                <w:color w:val="000000" w:themeColor="text1"/>
                <w:sz w:val="13"/>
                <w:szCs w:val="13"/>
              </w:rPr>
              <w:t xml:space="preserve"> travaille avec des grands noms du tourisme comme McDonald’s, Accor, Buffalo Grill, Club Med, Les 3 Brasseurs, L</w:t>
            </w:r>
            <w:bookmarkStart w:id="0" w:name="_GoBack"/>
            <w:bookmarkEnd w:id="0"/>
            <w:r w:rsidRPr="00A75FF7">
              <w:rPr>
                <w:rFonts w:eastAsia="Times New Roman" w:cstheme="minorHAnsi"/>
                <w:color w:val="000000" w:themeColor="text1"/>
                <w:sz w:val="13"/>
                <w:szCs w:val="13"/>
              </w:rPr>
              <w:t xml:space="preserve">éon de Bruxelles, Novotel... Au-delà de la France, la PME est présente au Royaume-Uni, aux </w:t>
            </w:r>
            <w:proofErr w:type="spellStart"/>
            <w:r w:rsidRPr="00A75FF7">
              <w:rPr>
                <w:rFonts w:eastAsia="Times New Roman" w:cstheme="minorHAnsi"/>
                <w:color w:val="000000" w:themeColor="text1"/>
                <w:sz w:val="13"/>
                <w:szCs w:val="13"/>
              </w:rPr>
              <w:t>Etats-Unis</w:t>
            </w:r>
            <w:proofErr w:type="spellEnd"/>
            <w:r w:rsidRPr="00A75FF7">
              <w:rPr>
                <w:rFonts w:eastAsia="Times New Roman" w:cstheme="minorHAnsi"/>
                <w:color w:val="000000" w:themeColor="text1"/>
                <w:sz w:val="13"/>
                <w:szCs w:val="13"/>
              </w:rPr>
              <w:t xml:space="preserve">, en Italie et depuis 2019 en Espagne, où elle connait de beaux succès notamment avec les franchises Taco bel et </w:t>
            </w:r>
            <w:proofErr w:type="spellStart"/>
            <w:r w:rsidRPr="00A75FF7">
              <w:rPr>
                <w:rFonts w:eastAsia="Times New Roman" w:cstheme="minorHAnsi"/>
                <w:color w:val="000000" w:themeColor="text1"/>
                <w:sz w:val="13"/>
                <w:szCs w:val="13"/>
              </w:rPr>
              <w:t>Carl’s</w:t>
            </w:r>
            <w:proofErr w:type="spellEnd"/>
            <w:r w:rsidRPr="00A75FF7">
              <w:rPr>
                <w:rFonts w:eastAsia="Times New Roman" w:cstheme="minorHAnsi"/>
                <w:color w:val="000000" w:themeColor="text1"/>
                <w:sz w:val="13"/>
                <w:szCs w:val="13"/>
              </w:rPr>
              <w:t xml:space="preserve"> Junior ! Plus d’informations : www.welcomefamily.com</w:t>
            </w:r>
          </w:p>
          <w:p w14:paraId="06CDEAF9" w14:textId="77777777" w:rsidR="0092162B" w:rsidRPr="00A75FF7" w:rsidRDefault="0092162B" w:rsidP="00D02B3A">
            <w:pPr>
              <w:ind w:right="166"/>
              <w:jc w:val="both"/>
              <w:rPr>
                <w:rFonts w:eastAsia="Times New Roman" w:cstheme="minorHAnsi"/>
                <w:color w:val="000000" w:themeColor="text1"/>
                <w:sz w:val="13"/>
                <w:szCs w:val="13"/>
              </w:rPr>
            </w:pPr>
            <w:proofErr w:type="spellStart"/>
            <w:r w:rsidRPr="00A75FF7">
              <w:rPr>
                <w:rFonts w:eastAsia="Times New Roman" w:cstheme="minorHAnsi"/>
                <w:color w:val="000000" w:themeColor="text1"/>
                <w:sz w:val="13"/>
                <w:szCs w:val="13"/>
              </w:rPr>
              <w:t>WelcomeFamily</w:t>
            </w:r>
            <w:proofErr w:type="spellEnd"/>
            <w:r w:rsidRPr="00A75FF7">
              <w:rPr>
                <w:rFonts w:eastAsia="Times New Roman" w:cstheme="minorHAnsi"/>
                <w:color w:val="000000" w:themeColor="text1"/>
                <w:sz w:val="13"/>
                <w:szCs w:val="13"/>
              </w:rPr>
              <w:t xml:space="preserve"> s’est aussi lancée auprès du grand public : après le succès de son jeu Quiz </w:t>
            </w:r>
            <w:proofErr w:type="spellStart"/>
            <w:r w:rsidRPr="00A75FF7">
              <w:rPr>
                <w:rFonts w:eastAsia="Times New Roman" w:cstheme="minorHAnsi"/>
                <w:color w:val="000000" w:themeColor="text1"/>
                <w:sz w:val="13"/>
                <w:szCs w:val="13"/>
              </w:rPr>
              <w:t>my</w:t>
            </w:r>
            <w:proofErr w:type="spellEnd"/>
            <w:r w:rsidRPr="00A75FF7">
              <w:rPr>
                <w:rFonts w:eastAsia="Times New Roman" w:cstheme="minorHAnsi"/>
                <w:color w:val="000000" w:themeColor="text1"/>
                <w:sz w:val="13"/>
                <w:szCs w:val="13"/>
              </w:rPr>
              <w:t xml:space="preserve"> Face auprès des professionnels, il a été récompensé par 2 étoiles du jouet, et est désormais proposé aux particuliers dans les enseignes du groupe </w:t>
            </w:r>
            <w:proofErr w:type="spellStart"/>
            <w:r w:rsidRPr="00A75FF7">
              <w:rPr>
                <w:rFonts w:eastAsia="Times New Roman" w:cstheme="minorHAnsi"/>
                <w:color w:val="000000" w:themeColor="text1"/>
                <w:sz w:val="13"/>
                <w:szCs w:val="13"/>
              </w:rPr>
              <w:t>Lansay</w:t>
            </w:r>
            <w:proofErr w:type="spellEnd"/>
            <w:r w:rsidRPr="00A75FF7">
              <w:rPr>
                <w:rFonts w:eastAsia="Times New Roman" w:cstheme="minorHAnsi"/>
                <w:color w:val="000000" w:themeColor="text1"/>
                <w:sz w:val="13"/>
                <w:szCs w:val="13"/>
              </w:rPr>
              <w:t>. La belle entreprise Française ne compte pas s’arrêter là et proposera bientôt d’autres jeux éco-conçus pour tous !</w:t>
            </w:r>
          </w:p>
          <w:p w14:paraId="32301092" w14:textId="77777777" w:rsidR="00E9122E" w:rsidRPr="00A75FF7" w:rsidRDefault="00E9122E" w:rsidP="00D02B3A">
            <w:pPr>
              <w:ind w:right="166"/>
              <w:jc w:val="both"/>
              <w:rPr>
                <w:rFonts w:eastAsia="Times New Roman" w:cstheme="minorHAnsi"/>
                <w:color w:val="000000" w:themeColor="text1"/>
                <w:sz w:val="11"/>
                <w:szCs w:val="18"/>
              </w:rPr>
            </w:pPr>
          </w:p>
          <w:p w14:paraId="78F87A17" w14:textId="77777777" w:rsidR="00E9122E" w:rsidRPr="00A75FF7" w:rsidRDefault="00E9122E" w:rsidP="00D02B3A">
            <w:pPr>
              <w:ind w:right="166"/>
              <w:jc w:val="both"/>
              <w:rPr>
                <w:rFonts w:eastAsia="Times New Roman" w:cstheme="minorHAnsi"/>
                <w:color w:val="000000" w:themeColor="text1"/>
                <w:sz w:val="11"/>
                <w:szCs w:val="18"/>
              </w:rPr>
            </w:pPr>
          </w:p>
          <w:p w14:paraId="6F70C860" w14:textId="77777777" w:rsidR="00E9122E" w:rsidRPr="00A75FF7" w:rsidRDefault="00E9122E" w:rsidP="00D02B3A">
            <w:pPr>
              <w:jc w:val="both"/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A75FF7">
              <w:rPr>
                <w:rFonts w:eastAsia="Times New Roman" w:cstheme="minorHAnsi"/>
                <w:b/>
                <w:sz w:val="18"/>
                <w:szCs w:val="18"/>
                <w:u w:val="single"/>
              </w:rPr>
              <w:t xml:space="preserve">Contact presse : </w:t>
            </w:r>
          </w:p>
          <w:p w14:paraId="54C40D2D" w14:textId="77777777" w:rsidR="00E9122E" w:rsidRPr="00A75FF7" w:rsidRDefault="00E9122E" w:rsidP="00D02B3A">
            <w:pPr>
              <w:jc w:val="both"/>
              <w:rPr>
                <w:rFonts w:cstheme="minorHAnsi"/>
                <w:sz w:val="18"/>
                <w:szCs w:val="18"/>
              </w:rPr>
            </w:pPr>
            <w:r w:rsidRPr="00A75FF7">
              <w:rPr>
                <w:rFonts w:eastAsia="Times New Roman" w:cstheme="minorHAnsi"/>
                <w:bCs/>
                <w:sz w:val="18"/>
                <w:szCs w:val="18"/>
              </w:rPr>
              <w:t xml:space="preserve">Agence </w:t>
            </w:r>
            <w:proofErr w:type="spellStart"/>
            <w:r w:rsidRPr="00A75FF7">
              <w:rPr>
                <w:rFonts w:eastAsia="Times New Roman" w:cstheme="minorHAnsi"/>
                <w:bCs/>
                <w:sz w:val="18"/>
                <w:szCs w:val="18"/>
              </w:rPr>
              <w:t>Etycom</w:t>
            </w:r>
            <w:proofErr w:type="spellEnd"/>
            <w:r w:rsidRPr="00A75FF7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A75FF7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A75FF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Aelya</w:t>
            </w:r>
            <w:proofErr w:type="spellEnd"/>
            <w:r w:rsidRPr="00A75FF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Noiret -</w:t>
            </w:r>
            <w:r w:rsidRPr="00A75FF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</w:t>
            </w:r>
            <w:hyperlink r:id="rId9" w:history="1">
              <w:r w:rsidRPr="00A75FF7">
                <w:rPr>
                  <w:rStyle w:val="Lienhypertexte"/>
                  <w:rFonts w:cstheme="minorHAnsi"/>
                  <w:sz w:val="18"/>
                  <w:szCs w:val="18"/>
                </w:rPr>
                <w:t>a.noiret@etycom.fr</w:t>
              </w:r>
            </w:hyperlink>
            <w:r w:rsidRPr="00A75FF7">
              <w:rPr>
                <w:rFonts w:cstheme="minorHAnsi"/>
                <w:sz w:val="18"/>
                <w:szCs w:val="18"/>
              </w:rPr>
              <w:t xml:space="preserve"> – 06 52 03 13 47</w:t>
            </w:r>
          </w:p>
        </w:tc>
      </w:tr>
    </w:tbl>
    <w:p w14:paraId="5D7F3255" w14:textId="08A6D765" w:rsidR="00E9122E" w:rsidRPr="00A75FF7" w:rsidRDefault="00E9122E" w:rsidP="00E9122E">
      <w:pPr>
        <w:spacing w:after="0" w:line="276" w:lineRule="auto"/>
        <w:rPr>
          <w:rFonts w:cstheme="minorHAnsi"/>
          <w:b/>
          <w:color w:val="C00000"/>
          <w:sz w:val="24"/>
          <w:szCs w:val="24"/>
        </w:rPr>
      </w:pPr>
    </w:p>
    <w:p w14:paraId="2A753097" w14:textId="77777777" w:rsidR="00D5649B" w:rsidRDefault="00D5649B"/>
    <w:sectPr w:rsidR="00D5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9B"/>
    <w:rsid w:val="00007C36"/>
    <w:rsid w:val="000738B6"/>
    <w:rsid w:val="00073C8F"/>
    <w:rsid w:val="000A1B96"/>
    <w:rsid w:val="0023786D"/>
    <w:rsid w:val="00253288"/>
    <w:rsid w:val="00290A55"/>
    <w:rsid w:val="004416B7"/>
    <w:rsid w:val="0056566F"/>
    <w:rsid w:val="006C6E4E"/>
    <w:rsid w:val="006E20F8"/>
    <w:rsid w:val="006E2E35"/>
    <w:rsid w:val="006E3287"/>
    <w:rsid w:val="006F77C6"/>
    <w:rsid w:val="00713AFA"/>
    <w:rsid w:val="00722539"/>
    <w:rsid w:val="00741460"/>
    <w:rsid w:val="007A573A"/>
    <w:rsid w:val="00841B6F"/>
    <w:rsid w:val="0092162B"/>
    <w:rsid w:val="00A06A38"/>
    <w:rsid w:val="00A46D53"/>
    <w:rsid w:val="00A75FF7"/>
    <w:rsid w:val="00BF3BE2"/>
    <w:rsid w:val="00D02B3A"/>
    <w:rsid w:val="00D5649B"/>
    <w:rsid w:val="00DD04FD"/>
    <w:rsid w:val="00E05CAA"/>
    <w:rsid w:val="00E7040F"/>
    <w:rsid w:val="00E9122E"/>
    <w:rsid w:val="00EA4230"/>
    <w:rsid w:val="00F010B8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357E"/>
  <w15:chartTrackingRefBased/>
  <w15:docId w15:val="{03B31783-43EA-4F72-8F9F-7EFBD07B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22E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122E"/>
    <w:pPr>
      <w:spacing w:after="0" w:line="240" w:lineRule="auto"/>
    </w:pPr>
    <w:rPr>
      <w:kern w:val="0"/>
      <w:sz w:val="20"/>
      <w:szCs w:val="20"/>
      <w:lang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9122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.noiret@etyco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AELYA NOIRET</cp:lastModifiedBy>
  <cp:revision>3</cp:revision>
  <dcterms:created xsi:type="dcterms:W3CDTF">2023-07-24T10:25:00Z</dcterms:created>
  <dcterms:modified xsi:type="dcterms:W3CDTF">2023-07-24T10:27:00Z</dcterms:modified>
</cp:coreProperties>
</file>