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C4652" w14:paraId="381C6F55" w14:textId="77777777" w:rsidTr="00AC4652">
        <w:trPr>
          <w:jc w:val="center"/>
        </w:trPr>
        <w:tc>
          <w:tcPr>
            <w:tcW w:w="9062" w:type="dxa"/>
          </w:tcPr>
          <w:tbl>
            <w:tblPr>
              <w:tblStyle w:val="Grilledutableau"/>
              <w:tblW w:w="5000" w:type="pct"/>
              <w:tblLook w:val="04A0" w:firstRow="1" w:lastRow="0" w:firstColumn="1" w:lastColumn="0" w:noHBand="0" w:noVBand="1"/>
            </w:tblPr>
            <w:tblGrid>
              <w:gridCol w:w="4423"/>
              <w:gridCol w:w="4423"/>
            </w:tblGrid>
            <w:tr w:rsidR="00AC4652" w:rsidRPr="008C56DA" w14:paraId="2F6CAA26" w14:textId="77777777" w:rsidTr="00AC4652">
              <w:trPr>
                <w:trHeight w:val="784"/>
              </w:trPr>
              <w:tc>
                <w:tcPr>
                  <w:tcW w:w="2500" w:type="pct"/>
                  <w:tcBorders>
                    <w:top w:val="nil"/>
                    <w:left w:val="nil"/>
                    <w:bottom w:val="nil"/>
                    <w:right w:val="nil"/>
                  </w:tcBorders>
                  <w:vAlign w:val="center"/>
                </w:tcPr>
                <w:p w14:paraId="35E7E30D" w14:textId="77777777" w:rsidR="00AC4652" w:rsidRPr="008C56DA" w:rsidRDefault="00AC4652" w:rsidP="00AC4652">
                  <w:pPr>
                    <w:rPr>
                      <w:rFonts w:ascii="Arial" w:hAnsi="Arial" w:cs="Arial"/>
                    </w:rPr>
                  </w:pPr>
                  <w:r w:rsidRPr="008C56DA">
                    <w:rPr>
                      <w:rFonts w:ascii="Arial" w:hAnsi="Arial" w:cs="Arial"/>
                      <w:noProof/>
                    </w:rPr>
                    <w:drawing>
                      <wp:inline distT="0" distB="0" distL="0" distR="0" wp14:anchorId="0E0BFAB8" wp14:editId="7C9E1D69">
                        <wp:extent cx="1917865" cy="683260"/>
                        <wp:effectExtent l="0" t="0" r="0" b="0"/>
                        <wp:docPr id="1" name="Image 1" descr="Une image contenant Police, Graphique, typograph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Graphique, typographi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94599" cy="710597"/>
                                </a:xfrm>
                                <a:prstGeom prst="rect">
                                  <a:avLst/>
                                </a:prstGeom>
                                <a:noFill/>
                                <a:ln>
                                  <a:noFill/>
                                </a:ln>
                              </pic:spPr>
                            </pic:pic>
                          </a:graphicData>
                        </a:graphic>
                      </wp:inline>
                    </w:drawing>
                  </w:r>
                </w:p>
              </w:tc>
              <w:tc>
                <w:tcPr>
                  <w:tcW w:w="2500" w:type="pct"/>
                  <w:tcBorders>
                    <w:top w:val="nil"/>
                    <w:left w:val="nil"/>
                    <w:bottom w:val="nil"/>
                    <w:right w:val="nil"/>
                  </w:tcBorders>
                  <w:vAlign w:val="center"/>
                </w:tcPr>
                <w:p w14:paraId="1BFE3507" w14:textId="77777777" w:rsidR="00AC4652" w:rsidRDefault="00AC4652" w:rsidP="00AC4652">
                  <w:pPr>
                    <w:jc w:val="right"/>
                    <w:rPr>
                      <w:rFonts w:ascii="Arial" w:hAnsi="Arial" w:cs="Arial"/>
                      <w:b/>
                      <w:sz w:val="18"/>
                    </w:rPr>
                  </w:pPr>
                  <w:r>
                    <w:rPr>
                      <w:rFonts w:ascii="Arial" w:hAnsi="Arial" w:cs="Arial"/>
                      <w:b/>
                      <w:sz w:val="18"/>
                    </w:rPr>
                    <w:t>Alerte</w:t>
                  </w:r>
                  <w:r w:rsidRPr="008C56DA">
                    <w:rPr>
                      <w:rFonts w:ascii="Arial" w:hAnsi="Arial" w:cs="Arial"/>
                      <w:b/>
                      <w:sz w:val="18"/>
                    </w:rPr>
                    <w:t xml:space="preserve"> presse</w:t>
                  </w:r>
                </w:p>
                <w:p w14:paraId="02451614" w14:textId="56872F8D" w:rsidR="00AC4652" w:rsidRPr="008C56DA" w:rsidRDefault="00AC4652" w:rsidP="00AC4652">
                  <w:pPr>
                    <w:jc w:val="right"/>
                    <w:rPr>
                      <w:rFonts w:ascii="Arial" w:hAnsi="Arial" w:cs="Arial"/>
                      <w:b/>
                      <w:sz w:val="18"/>
                    </w:rPr>
                  </w:pPr>
                  <w:r>
                    <w:rPr>
                      <w:rFonts w:ascii="Arial" w:hAnsi="Arial" w:cs="Arial"/>
                      <w:b/>
                      <w:sz w:val="18"/>
                    </w:rPr>
                    <w:t xml:space="preserve">Le, </w:t>
                  </w:r>
                  <w:r w:rsidR="006A3FA5">
                    <w:rPr>
                      <w:rFonts w:ascii="Arial" w:hAnsi="Arial" w:cs="Arial"/>
                      <w:b/>
                      <w:sz w:val="18"/>
                    </w:rPr>
                    <w:t>3</w:t>
                  </w:r>
                  <w:bookmarkStart w:id="0" w:name="_GoBack"/>
                  <w:bookmarkEnd w:id="0"/>
                  <w:r>
                    <w:rPr>
                      <w:rFonts w:ascii="Arial" w:hAnsi="Arial" w:cs="Arial"/>
                      <w:b/>
                      <w:sz w:val="18"/>
                    </w:rPr>
                    <w:t xml:space="preserve"> août 2023</w:t>
                  </w:r>
                </w:p>
              </w:tc>
            </w:tr>
          </w:tbl>
          <w:p w14:paraId="76C84613" w14:textId="77777777" w:rsidR="00AC4652" w:rsidRDefault="00AC4652" w:rsidP="00AC4652">
            <w:pPr>
              <w:jc w:val="center"/>
              <w:rPr>
                <w:rFonts w:ascii="Arial" w:hAnsi="Arial" w:cs="Arial"/>
                <w:b/>
                <w:bCs/>
                <w:color w:val="C00000"/>
                <w:sz w:val="24"/>
                <w:szCs w:val="24"/>
              </w:rPr>
            </w:pPr>
            <w:bookmarkStart w:id="1" w:name="_Hlk141780038"/>
            <w:r>
              <w:rPr>
                <w:rFonts w:ascii="Arial" w:hAnsi="Arial" w:cs="Arial"/>
                <w:b/>
                <w:bCs/>
                <w:color w:val="C00000"/>
                <w:sz w:val="24"/>
                <w:szCs w:val="24"/>
              </w:rPr>
              <w:br/>
            </w:r>
            <w:r w:rsidRPr="00CF4A66">
              <w:rPr>
                <w:rFonts w:ascii="Arial" w:hAnsi="Arial" w:cs="Arial"/>
                <w:b/>
                <w:bCs/>
                <w:color w:val="C00000"/>
                <w:sz w:val="24"/>
                <w:szCs w:val="24"/>
              </w:rPr>
              <w:t xml:space="preserve">WelcomeFamily et Campanile </w:t>
            </w:r>
            <w:r>
              <w:rPr>
                <w:rFonts w:ascii="Arial" w:hAnsi="Arial" w:cs="Arial"/>
                <w:b/>
                <w:bCs/>
                <w:color w:val="C00000"/>
                <w:sz w:val="24"/>
                <w:szCs w:val="24"/>
              </w:rPr>
              <w:t>proposent cet été un kit de jeux</w:t>
            </w:r>
          </w:p>
          <w:p w14:paraId="7C3548AD" w14:textId="77777777" w:rsidR="00AC4652" w:rsidRDefault="00AC4652" w:rsidP="00AC4652">
            <w:pPr>
              <w:jc w:val="center"/>
              <w:rPr>
                <w:rFonts w:ascii="Arial" w:hAnsi="Arial" w:cs="Arial"/>
                <w:b/>
                <w:bCs/>
                <w:color w:val="C00000"/>
                <w:sz w:val="24"/>
                <w:szCs w:val="24"/>
              </w:rPr>
            </w:pPr>
            <w:r w:rsidRPr="00CF4A66">
              <w:rPr>
                <w:rFonts w:ascii="Arial" w:hAnsi="Arial" w:cs="Arial"/>
                <w:b/>
                <w:bCs/>
                <w:color w:val="C00000"/>
                <w:sz w:val="24"/>
                <w:szCs w:val="24"/>
              </w:rPr>
              <w:t xml:space="preserve">pour </w:t>
            </w:r>
            <w:r>
              <w:rPr>
                <w:rFonts w:ascii="Arial" w:hAnsi="Arial" w:cs="Arial"/>
                <w:b/>
                <w:bCs/>
                <w:color w:val="C00000"/>
                <w:sz w:val="24"/>
                <w:szCs w:val="24"/>
              </w:rPr>
              <w:t xml:space="preserve">passer des moments </w:t>
            </w:r>
            <w:r w:rsidRPr="00CF4A66">
              <w:rPr>
                <w:rFonts w:ascii="Arial" w:hAnsi="Arial" w:cs="Arial"/>
                <w:b/>
                <w:bCs/>
                <w:color w:val="C00000"/>
                <w:sz w:val="24"/>
                <w:szCs w:val="24"/>
              </w:rPr>
              <w:t>inoubliable</w:t>
            </w:r>
            <w:r>
              <w:rPr>
                <w:rFonts w:ascii="Arial" w:hAnsi="Arial" w:cs="Arial"/>
                <w:b/>
                <w:bCs/>
                <w:color w:val="C00000"/>
                <w:sz w:val="24"/>
                <w:szCs w:val="24"/>
              </w:rPr>
              <w:t>s</w:t>
            </w:r>
            <w:r w:rsidRPr="00CF4A66">
              <w:rPr>
                <w:rFonts w:ascii="Arial" w:hAnsi="Arial" w:cs="Arial"/>
                <w:b/>
                <w:bCs/>
                <w:color w:val="C00000"/>
                <w:sz w:val="24"/>
                <w:szCs w:val="24"/>
              </w:rPr>
              <w:t xml:space="preserve"> en famille</w:t>
            </w:r>
            <w:r>
              <w:rPr>
                <w:rFonts w:ascii="Arial" w:hAnsi="Arial" w:cs="Arial"/>
                <w:b/>
                <w:bCs/>
                <w:color w:val="C00000"/>
                <w:sz w:val="24"/>
                <w:szCs w:val="24"/>
              </w:rPr>
              <w:t> !</w:t>
            </w:r>
            <w:bookmarkEnd w:id="1"/>
            <w:r>
              <w:rPr>
                <w:rFonts w:ascii="Arial" w:hAnsi="Arial" w:cs="Arial"/>
                <w:b/>
                <w:bCs/>
                <w:color w:val="C00000"/>
                <w:sz w:val="24"/>
                <w:szCs w:val="24"/>
              </w:rPr>
              <w:br/>
            </w:r>
          </w:p>
          <w:p w14:paraId="233205C4" w14:textId="77777777" w:rsidR="00AC4652" w:rsidRDefault="00AC4652" w:rsidP="00AC4652">
            <w:pPr>
              <w:jc w:val="both"/>
              <w:rPr>
                <w:rFonts w:ascii="Arial" w:hAnsi="Arial" w:cs="Arial"/>
                <w:b/>
                <w:bCs/>
              </w:rPr>
            </w:pPr>
            <w:r w:rsidRPr="003C23AC">
              <w:rPr>
                <w:rFonts w:ascii="Arial" w:hAnsi="Arial" w:cs="Arial"/>
                <w:b/>
                <w:bCs/>
              </w:rPr>
              <w:t xml:space="preserve">Cet été, WelcomeFamily et Campanile, deux acteurs majeurs du secteur de l'hôtellerie et du tourisme, </w:t>
            </w:r>
            <w:r>
              <w:rPr>
                <w:rFonts w:ascii="Arial" w:hAnsi="Arial" w:cs="Arial"/>
                <w:b/>
                <w:bCs/>
              </w:rPr>
              <w:t xml:space="preserve">ont noué un partenariat </w:t>
            </w:r>
            <w:r w:rsidRPr="003C23AC">
              <w:rPr>
                <w:rFonts w:ascii="Arial" w:hAnsi="Arial" w:cs="Arial"/>
                <w:b/>
                <w:bCs/>
              </w:rPr>
              <w:t xml:space="preserve">pour proposer aux familles, dès leur arrivée à l’hôtel, un sac de jeux eco-friendly ! Chaque jeu à l’intérieur a été sélectionné avec soin pour favoriser les moments de partage, de complicité et de joie en famille au sein des hôtels Campanile. </w:t>
            </w:r>
          </w:p>
          <w:p w14:paraId="5113FFDA" w14:textId="77777777" w:rsidR="00AC4652" w:rsidRPr="003C23AC" w:rsidRDefault="00AC4652" w:rsidP="00AC4652">
            <w:pPr>
              <w:jc w:val="both"/>
              <w:rPr>
                <w:rFonts w:ascii="Arial" w:hAnsi="Arial" w:cs="Arial"/>
                <w:b/>
                <w:bCs/>
              </w:rPr>
            </w:pPr>
          </w:p>
          <w:p w14:paraId="69C74D61" w14:textId="60F1956D" w:rsidR="00AC4652" w:rsidRPr="00AC4652" w:rsidRDefault="00AC4652" w:rsidP="00AC4652">
            <w:pPr>
              <w:jc w:val="both"/>
              <w:rPr>
                <w:rFonts w:ascii="Arial" w:hAnsi="Arial" w:cs="Arial"/>
                <w:b/>
                <w:color w:val="000000" w:themeColor="text1"/>
              </w:rPr>
            </w:pPr>
            <w:r w:rsidRPr="003C23AC">
              <w:rPr>
                <w:rFonts w:ascii="Arial" w:hAnsi="Arial" w:cs="Arial"/>
                <w:i/>
                <w:iCs/>
              </w:rPr>
              <w:t>« Notre objectif chez WelcomeFamily est de créer des moments inoubliables pour les familles, en leur proposant des produits et services adaptés à leurs besoins spécifiques. Cette collaboration avec Campanile est l'occasion idéale de concrétiser cette vision en offrant un pack de jeux ludique à toutes les familles qui séjourne</w:t>
            </w:r>
            <w:r>
              <w:rPr>
                <w:rFonts w:ascii="Arial" w:hAnsi="Arial" w:cs="Arial"/>
                <w:i/>
                <w:iCs/>
              </w:rPr>
              <w:t xml:space="preserve">nt </w:t>
            </w:r>
            <w:r w:rsidRPr="003C23AC">
              <w:rPr>
                <w:rFonts w:ascii="Arial" w:hAnsi="Arial" w:cs="Arial"/>
                <w:i/>
                <w:iCs/>
              </w:rPr>
              <w:t xml:space="preserve">dans leurs établissements. Nous avons pris soin de sélectionner chaque élément du pack pour qu'il suscite l'émerveillement et favorise le partage de moments privilégiés en famille. L’engagement de Campanile à offrir un accueil chaleureux et leur dévouement pour une expérience client unique de leurs voyageurs se marient parfaitement avec notre propre mission d'améliorer l'expérience des familles en voyage. » </w:t>
            </w:r>
            <w:r w:rsidRPr="003C23AC">
              <w:rPr>
                <w:rFonts w:ascii="Arial" w:hAnsi="Arial" w:cs="Arial"/>
                <w:b/>
                <w:color w:val="000000" w:themeColor="text1"/>
              </w:rPr>
              <w:t>explique Frédéric Martz, co-fondateur de WelcomeFamily.</w:t>
            </w:r>
            <w:r>
              <w:rPr>
                <w:rFonts w:ascii="Arial" w:hAnsi="Arial" w:cs="Arial"/>
                <w:b/>
                <w:bCs/>
              </w:rPr>
              <w:br/>
            </w:r>
          </w:p>
          <w:p w14:paraId="1DF06A3E" w14:textId="77777777" w:rsidR="00AC4652" w:rsidRDefault="00AC4652" w:rsidP="00AC4652">
            <w:pPr>
              <w:rPr>
                <w:rFonts w:ascii="Arial" w:hAnsi="Arial" w:cs="Arial"/>
                <w:b/>
                <w:bCs/>
                <w:color w:val="C00000"/>
              </w:rPr>
            </w:pPr>
            <w:r w:rsidRPr="00A00970">
              <w:rPr>
                <w:rFonts w:ascii="Arial" w:hAnsi="Arial" w:cs="Arial"/>
                <w:b/>
                <w:bCs/>
                <w:color w:val="C00000"/>
              </w:rPr>
              <w:t xml:space="preserve">Un pack de jeux ludique et </w:t>
            </w:r>
            <w:r>
              <w:rPr>
                <w:rFonts w:ascii="Arial" w:hAnsi="Arial" w:cs="Arial"/>
                <w:b/>
                <w:bCs/>
                <w:color w:val="C00000"/>
              </w:rPr>
              <w:t>e</w:t>
            </w:r>
            <w:r w:rsidRPr="00A00970">
              <w:rPr>
                <w:rFonts w:ascii="Arial" w:hAnsi="Arial" w:cs="Arial"/>
                <w:b/>
                <w:bCs/>
                <w:color w:val="C00000"/>
              </w:rPr>
              <w:t>co-friendly pour petits et grands !</w:t>
            </w:r>
          </w:p>
          <w:p w14:paraId="2B28847F" w14:textId="77777777" w:rsidR="00AC4652" w:rsidRDefault="00AC4652" w:rsidP="00AC4652">
            <w:pPr>
              <w:rPr>
                <w:rFonts w:ascii="Arial" w:hAnsi="Arial" w:cs="Arial"/>
                <w:b/>
                <w:bCs/>
                <w:color w:val="C00000"/>
              </w:rPr>
            </w:pPr>
            <w:r>
              <w:rPr>
                <w:rFonts w:ascii="Arial" w:hAnsi="Arial" w:cs="Arial"/>
                <w:b/>
                <w:bCs/>
                <w:color w:val="C00000"/>
              </w:rPr>
              <w:tab/>
            </w:r>
          </w:p>
          <w:p w14:paraId="4C6FC9E9" w14:textId="77777777" w:rsidR="00AC4652" w:rsidRPr="001E49ED" w:rsidRDefault="00AC4652" w:rsidP="00AC4652">
            <w:pPr>
              <w:jc w:val="both"/>
              <w:rPr>
                <w:rFonts w:ascii="Arial" w:hAnsi="Arial" w:cs="Arial"/>
              </w:rPr>
            </w:pPr>
            <w:r>
              <w:rPr>
                <w:rFonts w:ascii="Arial" w:hAnsi="Arial" w:cs="Arial"/>
              </w:rPr>
              <w:t>Depuis le mois de juillet, les petits visiteurs reçoivent, d</w:t>
            </w:r>
            <w:r w:rsidRPr="001E49ED">
              <w:rPr>
                <w:rFonts w:ascii="Arial" w:hAnsi="Arial" w:cs="Arial"/>
              </w:rPr>
              <w:t>ès leur arrivée au sein des établissements Campanile participant</w:t>
            </w:r>
            <w:r>
              <w:rPr>
                <w:rFonts w:ascii="Arial" w:hAnsi="Arial" w:cs="Arial"/>
              </w:rPr>
              <w:t>s</w:t>
            </w:r>
            <w:r w:rsidRPr="001E49ED">
              <w:rPr>
                <w:rFonts w:ascii="Arial" w:hAnsi="Arial" w:cs="Arial"/>
              </w:rPr>
              <w:t xml:space="preserve">, un </w:t>
            </w:r>
            <w:r>
              <w:rPr>
                <w:rFonts w:ascii="Arial" w:hAnsi="Arial" w:cs="Arial"/>
              </w:rPr>
              <w:t xml:space="preserve">kit de jeux </w:t>
            </w:r>
            <w:r w:rsidRPr="001E49ED">
              <w:rPr>
                <w:rFonts w:ascii="Arial" w:hAnsi="Arial" w:cs="Arial"/>
              </w:rPr>
              <w:t>composé</w:t>
            </w:r>
            <w:r>
              <w:rPr>
                <w:rStyle w:val="Appelnotedebasdep"/>
                <w:rFonts w:ascii="Arial" w:hAnsi="Arial" w:cs="Arial"/>
              </w:rPr>
              <w:footnoteReference w:id="1"/>
            </w:r>
            <w:r w:rsidRPr="001E49ED">
              <w:rPr>
                <w:rFonts w:ascii="Arial" w:hAnsi="Arial" w:cs="Arial"/>
              </w:rPr>
              <w:t>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5"/>
              <w:gridCol w:w="3701"/>
            </w:tblGrid>
            <w:tr w:rsidR="00AC4652" w14:paraId="3468C147" w14:textId="77777777" w:rsidTr="00AC4652">
              <w:tc>
                <w:tcPr>
                  <w:tcW w:w="3336" w:type="pct"/>
                </w:tcPr>
                <w:p w14:paraId="77A1DE4F" w14:textId="77777777" w:rsidR="00AC4652" w:rsidRDefault="00AC4652" w:rsidP="00AC4652">
                  <w:pPr>
                    <w:rPr>
                      <w:rFonts w:ascii="Arial" w:hAnsi="Arial" w:cs="Arial"/>
                    </w:rPr>
                  </w:pPr>
                </w:p>
                <w:p w14:paraId="17DA87C5" w14:textId="77777777" w:rsidR="00AC4652" w:rsidRPr="0002026A" w:rsidRDefault="00AC4652" w:rsidP="00AC4652">
                  <w:pPr>
                    <w:jc w:val="both"/>
                    <w:rPr>
                      <w:rFonts w:ascii="Arial" w:hAnsi="Arial" w:cs="Arial"/>
                      <w:b/>
                      <w:bCs/>
                    </w:rPr>
                  </w:pPr>
                  <w:r>
                    <w:rPr>
                      <w:rFonts w:ascii="Arial" w:hAnsi="Arial" w:cs="Arial"/>
                      <w:b/>
                      <w:bCs/>
                    </w:rPr>
                    <w:t>D’u</w:t>
                  </w:r>
                  <w:r w:rsidRPr="0002026A">
                    <w:rPr>
                      <w:rFonts w:ascii="Arial" w:hAnsi="Arial" w:cs="Arial"/>
                      <w:b/>
                      <w:bCs/>
                    </w:rPr>
                    <w:t xml:space="preserve">n sac à dos à colorier : </w:t>
                  </w:r>
                  <w:r w:rsidRPr="0002026A">
                    <w:rPr>
                      <w:rFonts w:ascii="Arial" w:hAnsi="Arial" w:cs="Arial"/>
                    </w:rPr>
                    <w:t>Pour démarrer l'aventure en beauté, les jeunes voyageurs pourront laisser libre cours à leur créativité en coloriant leur propre sac à dos, faisant de cet objet pratique un souvenir unique et personnalisé.</w:t>
                  </w:r>
                </w:p>
                <w:p w14:paraId="359748D7" w14:textId="77777777" w:rsidR="00AC4652" w:rsidRPr="0002026A" w:rsidRDefault="00AC4652" w:rsidP="00AC4652">
                  <w:pPr>
                    <w:jc w:val="both"/>
                    <w:rPr>
                      <w:rFonts w:ascii="Arial" w:hAnsi="Arial" w:cs="Arial"/>
                      <w:b/>
                      <w:bCs/>
                    </w:rPr>
                  </w:pPr>
                </w:p>
                <w:p w14:paraId="07D22365" w14:textId="77777777" w:rsidR="00AC4652" w:rsidRPr="0002026A" w:rsidRDefault="00AC4652" w:rsidP="00AC4652">
                  <w:pPr>
                    <w:jc w:val="both"/>
                    <w:rPr>
                      <w:rFonts w:ascii="Arial" w:hAnsi="Arial" w:cs="Arial"/>
                      <w:b/>
                      <w:bCs/>
                    </w:rPr>
                  </w:pPr>
                  <w:r>
                    <w:rPr>
                      <w:rFonts w:ascii="Arial" w:hAnsi="Arial" w:cs="Arial"/>
                      <w:b/>
                      <w:bCs/>
                    </w:rPr>
                    <w:t>D’u</w:t>
                  </w:r>
                  <w:r w:rsidRPr="0002026A">
                    <w:rPr>
                      <w:rFonts w:ascii="Arial" w:hAnsi="Arial" w:cs="Arial"/>
                      <w:b/>
                      <w:bCs/>
                    </w:rPr>
                    <w:t xml:space="preserve">n jeu de cartes et un jeu de plateau : </w:t>
                  </w:r>
                  <w:r w:rsidRPr="0002026A">
                    <w:rPr>
                      <w:rFonts w:ascii="Arial" w:hAnsi="Arial" w:cs="Arial"/>
                    </w:rPr>
                    <w:t>La convivialité est à l'honneur avec ces jeux amusants qui promettent des moments de partage et de divertissement en famille, créant ainsi des souvenirs précieux.</w:t>
                  </w:r>
                </w:p>
                <w:p w14:paraId="23A49184" w14:textId="77777777" w:rsidR="00AC4652" w:rsidRPr="0002026A" w:rsidRDefault="00AC4652" w:rsidP="00AC4652">
                  <w:pPr>
                    <w:jc w:val="both"/>
                    <w:rPr>
                      <w:rFonts w:ascii="Arial" w:hAnsi="Arial" w:cs="Arial"/>
                      <w:b/>
                      <w:bCs/>
                    </w:rPr>
                  </w:pPr>
                </w:p>
                <w:p w14:paraId="7B6F34CA" w14:textId="77777777" w:rsidR="00AC4652" w:rsidRDefault="00AC4652" w:rsidP="00AC4652">
                  <w:pPr>
                    <w:jc w:val="both"/>
                    <w:rPr>
                      <w:rFonts w:ascii="Arial" w:hAnsi="Arial" w:cs="Arial"/>
                      <w:b/>
                      <w:bCs/>
                    </w:rPr>
                  </w:pPr>
                  <w:r w:rsidRPr="0002026A">
                    <w:rPr>
                      <w:rFonts w:ascii="Arial" w:hAnsi="Arial" w:cs="Arial"/>
                      <w:b/>
                      <w:bCs/>
                    </w:rPr>
                    <w:t xml:space="preserve">De délicieux biscuits Belvita pour le goûter : </w:t>
                  </w:r>
                  <w:r w:rsidRPr="0002026A">
                    <w:rPr>
                      <w:rFonts w:ascii="Arial" w:hAnsi="Arial" w:cs="Arial"/>
                    </w:rPr>
                    <w:t>Les saveurs gourmandes de Belvita apporteront une touche de délice à chaque séjour chez Campanile.</w:t>
                  </w:r>
                </w:p>
              </w:tc>
              <w:tc>
                <w:tcPr>
                  <w:tcW w:w="1664" w:type="pct"/>
                </w:tcPr>
                <w:p w14:paraId="721617E7" w14:textId="77777777" w:rsidR="00AC4652" w:rsidRDefault="00AC4652" w:rsidP="00AC4652">
                  <w:pPr>
                    <w:rPr>
                      <w:rFonts w:ascii="Arial" w:hAnsi="Arial" w:cs="Arial"/>
                      <w:b/>
                      <w:bCs/>
                    </w:rPr>
                  </w:pPr>
                </w:p>
                <w:p w14:paraId="18756864" w14:textId="77777777" w:rsidR="00AC4652" w:rsidRDefault="00AC4652" w:rsidP="00AC4652">
                  <w:pPr>
                    <w:rPr>
                      <w:rFonts w:ascii="Arial" w:hAnsi="Arial" w:cs="Arial"/>
                      <w:b/>
                      <w:bCs/>
                    </w:rPr>
                  </w:pPr>
                </w:p>
                <w:p w14:paraId="0B1980C7" w14:textId="77777777" w:rsidR="00AC4652" w:rsidRDefault="00AC4652" w:rsidP="00AC4652">
                  <w:pPr>
                    <w:rPr>
                      <w:rFonts w:ascii="Arial" w:hAnsi="Arial" w:cs="Arial"/>
                      <w:b/>
                      <w:bCs/>
                    </w:rPr>
                  </w:pPr>
                </w:p>
                <w:p w14:paraId="7449204B" w14:textId="6B327E05" w:rsidR="00AC4652" w:rsidRDefault="00AC4652" w:rsidP="00AC4652">
                  <w:pPr>
                    <w:rPr>
                      <w:rFonts w:ascii="Arial" w:hAnsi="Arial" w:cs="Arial"/>
                      <w:b/>
                      <w:bCs/>
                    </w:rPr>
                  </w:pPr>
                  <w:r>
                    <w:rPr>
                      <w:noProof/>
                    </w:rPr>
                    <w:drawing>
                      <wp:inline distT="0" distB="0" distL="0" distR="0" wp14:anchorId="58DB4AAA" wp14:editId="0D20364E">
                        <wp:extent cx="2213136" cy="1590675"/>
                        <wp:effectExtent l="0" t="0" r="0" b="0"/>
                        <wp:docPr id="1759974662" name="Image 1" descr="campa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an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687" cy="1593227"/>
                                </a:xfrm>
                                <a:prstGeom prst="rect">
                                  <a:avLst/>
                                </a:prstGeom>
                                <a:noFill/>
                                <a:ln>
                                  <a:noFill/>
                                </a:ln>
                              </pic:spPr>
                            </pic:pic>
                          </a:graphicData>
                        </a:graphic>
                      </wp:inline>
                    </w:drawing>
                  </w:r>
                </w:p>
              </w:tc>
            </w:tr>
          </w:tbl>
          <w:p w14:paraId="31CB8727" w14:textId="77777777" w:rsidR="00AC4652" w:rsidRDefault="00AC4652" w:rsidP="00AC4652">
            <w:pPr>
              <w:jc w:val="both"/>
              <w:rPr>
                <w:rFonts w:ascii="Arial" w:hAnsi="Arial" w:cs="Arial"/>
              </w:rPr>
            </w:pPr>
            <w:r>
              <w:rPr>
                <w:rFonts w:ascii="Arial" w:hAnsi="Arial" w:cs="Arial"/>
              </w:rPr>
              <w:br/>
              <w:t>E</w:t>
            </w:r>
            <w:r w:rsidRPr="0002026A">
              <w:rPr>
                <w:rFonts w:ascii="Arial" w:hAnsi="Arial" w:cs="Arial"/>
              </w:rPr>
              <w:t>ntièrement réutilisable</w:t>
            </w:r>
            <w:r>
              <w:rPr>
                <w:rFonts w:ascii="Arial" w:hAnsi="Arial" w:cs="Arial"/>
              </w:rPr>
              <w:t xml:space="preserve"> ce sac de jeux </w:t>
            </w:r>
            <w:r w:rsidRPr="0002026A">
              <w:rPr>
                <w:rFonts w:ascii="Arial" w:hAnsi="Arial" w:cs="Arial"/>
              </w:rPr>
              <w:t>reflète l</w:t>
            </w:r>
            <w:r>
              <w:rPr>
                <w:rFonts w:ascii="Arial" w:hAnsi="Arial" w:cs="Arial"/>
              </w:rPr>
              <w:t>’</w:t>
            </w:r>
            <w:r w:rsidRPr="0002026A">
              <w:rPr>
                <w:rFonts w:ascii="Arial" w:hAnsi="Arial" w:cs="Arial"/>
              </w:rPr>
              <w:t xml:space="preserve">engagement commun </w:t>
            </w:r>
            <w:r>
              <w:rPr>
                <w:rFonts w:ascii="Arial" w:hAnsi="Arial" w:cs="Arial"/>
              </w:rPr>
              <w:t>de WelcomeFamily et de Campanile</w:t>
            </w:r>
            <w:r w:rsidRPr="0002026A">
              <w:rPr>
                <w:rFonts w:ascii="Arial" w:hAnsi="Arial" w:cs="Arial"/>
              </w:rPr>
              <w:t xml:space="preserve"> faveur d</w:t>
            </w:r>
            <w:r>
              <w:rPr>
                <w:rFonts w:ascii="Arial" w:hAnsi="Arial" w:cs="Arial"/>
              </w:rPr>
              <w:t>’un tourisme responsable,</w:t>
            </w:r>
            <w:r w:rsidRPr="0002026A">
              <w:rPr>
                <w:rFonts w:ascii="Arial" w:hAnsi="Arial" w:cs="Arial"/>
              </w:rPr>
              <w:t xml:space="preserve"> </w:t>
            </w:r>
            <w:r>
              <w:rPr>
                <w:rFonts w:ascii="Arial" w:hAnsi="Arial" w:cs="Arial"/>
              </w:rPr>
              <w:t>sans pour autant oublier</w:t>
            </w:r>
            <w:r w:rsidRPr="0002026A">
              <w:rPr>
                <w:rFonts w:ascii="Arial" w:hAnsi="Arial" w:cs="Arial"/>
              </w:rPr>
              <w:t xml:space="preserve"> l'hospitalité</w:t>
            </w:r>
            <w:r>
              <w:rPr>
                <w:rFonts w:ascii="Arial" w:hAnsi="Arial" w:cs="Arial"/>
              </w:rPr>
              <w:t xml:space="preserve"> </w:t>
            </w:r>
            <w:r w:rsidRPr="0002026A">
              <w:rPr>
                <w:rFonts w:ascii="Arial" w:hAnsi="Arial" w:cs="Arial"/>
              </w:rPr>
              <w:t>familiale.</w:t>
            </w:r>
            <w:r>
              <w:rPr>
                <w:rFonts w:ascii="Arial" w:hAnsi="Arial" w:cs="Arial"/>
              </w:rPr>
              <w:t xml:space="preserve"> </w:t>
            </w:r>
            <w:r>
              <w:rPr>
                <w:rFonts w:ascii="Arial" w:hAnsi="Arial" w:cs="Arial"/>
                <w:b/>
                <w:bCs/>
              </w:rPr>
              <w:br/>
            </w:r>
          </w:p>
          <w:p w14:paraId="680CAC25" w14:textId="77777777" w:rsidR="00AC4652" w:rsidRPr="0048409F" w:rsidRDefault="00AC4652" w:rsidP="00AC4652">
            <w:pPr>
              <w:rPr>
                <w:rFonts w:ascii="Arial" w:hAnsi="Arial" w:cs="Arial"/>
              </w:rPr>
            </w:pPr>
            <w:r w:rsidRPr="0048409F">
              <w:rPr>
                <w:rFonts w:ascii="Arial" w:hAnsi="Arial" w:cs="Arial"/>
                <w:b/>
                <w:bCs/>
                <w:color w:val="C00000"/>
              </w:rPr>
              <w:t>Une collaboration née d’une vision commune pour un accueil familial d’exception </w:t>
            </w:r>
            <w:r w:rsidRPr="0048409F">
              <w:rPr>
                <w:rFonts w:ascii="Arial" w:hAnsi="Arial" w:cs="Arial"/>
                <w:b/>
                <w:bCs/>
              </w:rPr>
              <w:br/>
            </w:r>
            <w:r w:rsidRPr="0048409F">
              <w:rPr>
                <w:rFonts w:ascii="Arial" w:hAnsi="Arial" w:cs="Arial"/>
              </w:rPr>
              <w:t>Les souvenirs les plus précieux s’écrivent en famille.</w:t>
            </w:r>
            <w:r w:rsidRPr="0048409F">
              <w:rPr>
                <w:rFonts w:ascii="Arial" w:hAnsi="Arial" w:cs="Arial"/>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590"/>
            </w:tblGrid>
            <w:tr w:rsidR="00AC4652" w14:paraId="27935A2C" w14:textId="77777777" w:rsidTr="00AC4652">
              <w:tc>
                <w:tcPr>
                  <w:tcW w:w="2972" w:type="dxa"/>
                </w:tcPr>
                <w:p w14:paraId="4935047F" w14:textId="77777777" w:rsidR="00AC4652" w:rsidRDefault="00AC4652" w:rsidP="00AC4652">
                  <w:pPr>
                    <w:rPr>
                      <w:rFonts w:ascii="Arial" w:hAnsi="Arial" w:cs="Arial"/>
                    </w:rPr>
                  </w:pPr>
                  <w:r>
                    <w:rPr>
                      <w:noProof/>
                    </w:rPr>
                    <w:lastRenderedPageBreak/>
                    <w:drawing>
                      <wp:inline distT="0" distB="0" distL="0" distR="0" wp14:anchorId="0C24D2BC" wp14:editId="544D6353">
                        <wp:extent cx="1930355" cy="1285875"/>
                        <wp:effectExtent l="0" t="0" r="635" b="0"/>
                        <wp:docPr id="2128027691" name="Image 2128027691" descr="Vecteur famille jouant à des jeux dans le salon avec canapé et bibliothèque en illustration vectorielle de 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eur famille jouant à des jeux dans le salon avec canapé et bibliothèque en illustration vectorielle de fo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0355" cy="1285875"/>
                                </a:xfrm>
                                <a:prstGeom prst="rect">
                                  <a:avLst/>
                                </a:prstGeom>
                                <a:noFill/>
                                <a:ln>
                                  <a:noFill/>
                                </a:ln>
                              </pic:spPr>
                            </pic:pic>
                          </a:graphicData>
                        </a:graphic>
                      </wp:inline>
                    </w:drawing>
                  </w:r>
                </w:p>
              </w:tc>
              <w:tc>
                <w:tcPr>
                  <w:tcW w:w="6090" w:type="dxa"/>
                </w:tcPr>
                <w:p w14:paraId="11FA5C0C" w14:textId="77777777" w:rsidR="00AC4652" w:rsidRDefault="00AC4652" w:rsidP="00AC4652">
                  <w:pPr>
                    <w:jc w:val="both"/>
                    <w:rPr>
                      <w:rFonts w:ascii="Arial" w:hAnsi="Arial" w:cs="Arial"/>
                    </w:rPr>
                  </w:pPr>
                  <w:r w:rsidRPr="00A00970">
                    <w:rPr>
                      <w:rFonts w:ascii="Arial" w:hAnsi="Arial" w:cs="Arial"/>
                    </w:rPr>
                    <w:t xml:space="preserve">WelcomeFamily </w:t>
                  </w:r>
                  <w:r>
                    <w:rPr>
                      <w:rFonts w:ascii="Arial" w:hAnsi="Arial" w:cs="Arial"/>
                    </w:rPr>
                    <w:t xml:space="preserve">et </w:t>
                  </w:r>
                  <w:r w:rsidRPr="00A00970">
                    <w:rPr>
                      <w:rFonts w:ascii="Arial" w:hAnsi="Arial" w:cs="Arial"/>
                    </w:rPr>
                    <w:t>Campanile</w:t>
                  </w:r>
                  <w:r>
                    <w:rPr>
                      <w:rFonts w:ascii="Arial" w:hAnsi="Arial" w:cs="Arial"/>
                    </w:rPr>
                    <w:t>,</w:t>
                  </w:r>
                  <w:r w:rsidRPr="00A00970">
                    <w:rPr>
                      <w:rFonts w:ascii="Arial" w:hAnsi="Arial" w:cs="Arial"/>
                    </w:rPr>
                    <w:t xml:space="preserve"> </w:t>
                  </w:r>
                  <w:r>
                    <w:rPr>
                      <w:rFonts w:ascii="Arial" w:hAnsi="Arial" w:cs="Arial"/>
                    </w:rPr>
                    <w:t>en unissant leurs forces, offrent</w:t>
                  </w:r>
                  <w:r w:rsidRPr="00A00970">
                    <w:rPr>
                      <w:rFonts w:ascii="Arial" w:hAnsi="Arial" w:cs="Arial"/>
                    </w:rPr>
                    <w:t xml:space="preserve"> aux familles une expérience d'accueil exceptionnelle, favorisant la convivialité et le bonheur des petits et des grands lors de leur séjour</w:t>
                  </w:r>
                  <w:r>
                    <w:rPr>
                      <w:rFonts w:ascii="Arial" w:hAnsi="Arial" w:cs="Arial"/>
                    </w:rPr>
                    <w:t xml:space="preserve"> en France comme à l’étranger … </w:t>
                  </w:r>
                </w:p>
                <w:p w14:paraId="4CA9FF04" w14:textId="77777777" w:rsidR="00AC4652" w:rsidRDefault="00AC4652" w:rsidP="00AC4652">
                  <w:pPr>
                    <w:jc w:val="both"/>
                    <w:rPr>
                      <w:rFonts w:ascii="Arial" w:hAnsi="Arial" w:cs="Arial"/>
                    </w:rPr>
                  </w:pPr>
                </w:p>
                <w:p w14:paraId="2B8850E0" w14:textId="3B87E6D4" w:rsidR="00AC4652" w:rsidRDefault="00AC4652" w:rsidP="00AC4652">
                  <w:pPr>
                    <w:jc w:val="both"/>
                    <w:rPr>
                      <w:rFonts w:ascii="Arial" w:hAnsi="Arial" w:cs="Arial"/>
                    </w:rPr>
                  </w:pPr>
                  <w:r>
                    <w:rPr>
                      <w:rFonts w:ascii="Arial" w:hAnsi="Arial" w:cs="Arial"/>
                    </w:rPr>
                    <w:t xml:space="preserve">Le kit de jeux est également proposé dans les établissements Campanile participant en </w:t>
                  </w:r>
                  <w:r w:rsidRPr="00336A28">
                    <w:rPr>
                      <w:rFonts w:ascii="Arial" w:hAnsi="Arial" w:cs="Arial"/>
                    </w:rPr>
                    <w:t xml:space="preserve">Allemagne - Angleterre - Espagne - Pays Bas </w:t>
                  </w:r>
                  <w:r>
                    <w:rPr>
                      <w:rFonts w:ascii="Arial" w:hAnsi="Arial" w:cs="Arial"/>
                    </w:rPr>
                    <w:t xml:space="preserve">et </w:t>
                  </w:r>
                  <w:r w:rsidRPr="00336A28">
                    <w:rPr>
                      <w:rFonts w:ascii="Arial" w:hAnsi="Arial" w:cs="Arial"/>
                    </w:rPr>
                    <w:t>Pologne</w:t>
                  </w:r>
                  <w:r>
                    <w:rPr>
                      <w:rFonts w:ascii="Arial" w:hAnsi="Arial" w:cs="Arial"/>
                    </w:rPr>
                    <w:t>. Il contient un</w:t>
                  </w:r>
                  <w:r w:rsidRPr="00336A28">
                    <w:rPr>
                      <w:rFonts w:ascii="Arial" w:hAnsi="Arial" w:cs="Arial"/>
                    </w:rPr>
                    <w:t xml:space="preserve"> jeu de plateau traduit </w:t>
                  </w:r>
                  <w:r>
                    <w:rPr>
                      <w:rFonts w:ascii="Arial" w:hAnsi="Arial" w:cs="Arial"/>
                    </w:rPr>
                    <w:t>et u</w:t>
                  </w:r>
                  <w:r w:rsidRPr="00336A28">
                    <w:rPr>
                      <w:rFonts w:ascii="Arial" w:hAnsi="Arial" w:cs="Arial"/>
                    </w:rPr>
                    <w:t>n jeu de carte</w:t>
                  </w:r>
                  <w:r>
                    <w:rPr>
                      <w:rFonts w:ascii="Arial" w:hAnsi="Arial" w:cs="Arial"/>
                    </w:rPr>
                    <w:t>s</w:t>
                  </w:r>
                  <w:r w:rsidRPr="00336A28">
                    <w:rPr>
                      <w:rFonts w:ascii="Arial" w:hAnsi="Arial" w:cs="Arial"/>
                    </w:rPr>
                    <w:t xml:space="preserve"> (123 goal)</w:t>
                  </w:r>
                  <w:r>
                    <w:rPr>
                      <w:rFonts w:ascii="Arial" w:hAnsi="Arial" w:cs="Arial"/>
                    </w:rPr>
                    <w:t xml:space="preserve">. </w:t>
                  </w:r>
                  <w:r w:rsidRPr="00336A28">
                    <w:rPr>
                      <w:rFonts w:ascii="Arial" w:hAnsi="Arial" w:cs="Arial"/>
                    </w:rPr>
                    <w:t xml:space="preserve"> </w:t>
                  </w:r>
                </w:p>
              </w:tc>
            </w:tr>
          </w:tbl>
          <w:p w14:paraId="79793F8C" w14:textId="77777777" w:rsidR="00AC4652" w:rsidRDefault="00AC4652" w:rsidP="00AC4652">
            <w:pPr>
              <w:jc w:val="both"/>
              <w:rPr>
                <w:rFonts w:ascii="Arial" w:hAnsi="Arial" w:cs="Arial"/>
                <w:b/>
                <w:bCs/>
              </w:rPr>
            </w:pPr>
          </w:p>
          <w:p w14:paraId="5AF717AF" w14:textId="63882827" w:rsidR="00AC4652" w:rsidRPr="006A68D3" w:rsidRDefault="00AC4652" w:rsidP="00AC4652">
            <w:pPr>
              <w:jc w:val="both"/>
              <w:rPr>
                <w:rFonts w:ascii="Arial" w:hAnsi="Arial" w:cs="Arial"/>
                <w:b/>
                <w:bCs/>
              </w:rPr>
            </w:pPr>
            <w:r w:rsidRPr="006A68D3">
              <w:rPr>
                <w:rFonts w:ascii="Arial" w:hAnsi="Arial" w:cs="Arial"/>
                <w:b/>
                <w:bCs/>
              </w:rPr>
              <w:t>Un été inoubliable en famille</w:t>
            </w:r>
          </w:p>
          <w:p w14:paraId="54547C46" w14:textId="77777777" w:rsidR="00AC4652" w:rsidRDefault="00AC4652" w:rsidP="00AC4652">
            <w:pPr>
              <w:jc w:val="both"/>
              <w:rPr>
                <w:rFonts w:ascii="Arial" w:hAnsi="Arial" w:cs="Arial"/>
              </w:rPr>
            </w:pPr>
          </w:p>
          <w:p w14:paraId="48307241" w14:textId="77777777" w:rsidR="00AC4652" w:rsidRDefault="00AC4652" w:rsidP="00AC4652">
            <w:pPr>
              <w:jc w:val="both"/>
              <w:rPr>
                <w:rFonts w:ascii="Arial" w:hAnsi="Arial" w:cs="Arial"/>
              </w:rPr>
            </w:pPr>
            <w:r>
              <w:rPr>
                <w:rFonts w:ascii="Arial" w:hAnsi="Arial" w:cs="Arial"/>
              </w:rPr>
              <w:t xml:space="preserve">Cet été, Campanile a pensé à tout pour permettre aux familles de passer la plus belle des pauses dans ses hôtels. En plus du kit ludique, les voyageurs peuvent découvrir une sélection de petites attentions pour se détendre sur la route des vacances. Les enfants de moins de 10 ans </w:t>
            </w:r>
            <w:r w:rsidRPr="006A68D3">
              <w:rPr>
                <w:rFonts w:ascii="Arial" w:hAnsi="Arial" w:cs="Arial"/>
              </w:rPr>
              <w:t>qui partagent une chambre avec leurs parents</w:t>
            </w:r>
            <w:r>
              <w:rPr>
                <w:rFonts w:ascii="Arial" w:hAnsi="Arial" w:cs="Arial"/>
              </w:rPr>
              <w:t xml:space="preserve"> peuvent notamment bénéficier d’un séjour gratuit, d’un petit déjeuner à -50% ou encore d’un menu enfant à 1 euro. Pour éveiller les papilles de toute la famille, les restaurants Campanile proposent également une formule « Apéro famille » qui réunit petits et grands gourmands autour d’un large choix de préparations à grignoter et de mocktails. Les vacanciers pourront par ailleurs profiter de l’offre Family Vibes jusqu’au 3 septembre et ainsi obtenir 25% de réduction dès 2 chambres réservées durant les week-ends et jours fériés. </w:t>
            </w:r>
          </w:p>
          <w:p w14:paraId="059C05E1" w14:textId="77777777" w:rsidR="00AC4652" w:rsidRDefault="00AC4652" w:rsidP="00AC4652">
            <w:pPr>
              <w:rPr>
                <w:rFonts w:ascii="Arial" w:hAnsi="Arial" w:cs="Arial"/>
              </w:rPr>
            </w:pPr>
          </w:p>
          <w:p w14:paraId="4D9A292F" w14:textId="77777777" w:rsidR="00AC4652" w:rsidRDefault="00AC4652" w:rsidP="00AC4652">
            <w:pPr>
              <w:jc w:val="both"/>
              <w:rPr>
                <w:rFonts w:ascii="Arial" w:hAnsi="Arial" w:cs="Arial"/>
              </w:rPr>
            </w:pPr>
            <w:r>
              <w:rPr>
                <w:rFonts w:ascii="Arial" w:hAnsi="Arial" w:cs="Arial"/>
              </w:rPr>
              <w:t>« </w:t>
            </w:r>
            <w:r w:rsidRPr="006A68D3">
              <w:rPr>
                <w:rFonts w:ascii="Arial" w:hAnsi="Arial" w:cs="Arial"/>
                <w:i/>
                <w:iCs/>
              </w:rPr>
              <w:t>Chez Campanile, nous avons à cœur d’offrir à nos clients des espaces de vie chaleureux et animés, où la bonne humeur règne tout au long du séjour. Collaborer avec WelcomeFamily sur ce kit de jeux eco-friendly est une formidable opportunité de mettre les familles à l’honneur tout en renforçant nos engagements en faveur d’une consommation et d’un tourisme plus durables. Ce partenariat, tout comme les animations mises en place dans nos hôtels cet été, s’inscrivent dans la volonté de la marque de proposer une expérience sur-mesure pour toute la famille !</w:t>
            </w:r>
            <w:r>
              <w:rPr>
                <w:rFonts w:ascii="Arial" w:hAnsi="Arial" w:cs="Arial"/>
              </w:rPr>
              <w:t xml:space="preserve"> » déclare Bénédicte Avrillon, </w:t>
            </w:r>
            <w:r w:rsidRPr="008710E9">
              <w:rPr>
                <w:rFonts w:ascii="Arial" w:hAnsi="Arial" w:cs="Arial"/>
              </w:rPr>
              <w:t xml:space="preserve">Senior Brand Manager Corporate </w:t>
            </w:r>
            <w:r>
              <w:rPr>
                <w:rFonts w:ascii="Arial" w:hAnsi="Arial" w:cs="Arial"/>
              </w:rPr>
              <w:t>chez</w:t>
            </w:r>
            <w:r w:rsidRPr="008710E9">
              <w:rPr>
                <w:rFonts w:ascii="Arial" w:hAnsi="Arial" w:cs="Arial"/>
              </w:rPr>
              <w:t xml:space="preserve"> Campanile</w:t>
            </w:r>
          </w:p>
          <w:p w14:paraId="2E2ABC81" w14:textId="77777777" w:rsidR="00AC4652" w:rsidRDefault="00AC4652" w:rsidP="00AC4652">
            <w:pPr>
              <w:rPr>
                <w:rFonts w:ascii="Arial" w:hAnsi="Arial" w:cs="Arial"/>
              </w:rPr>
            </w:pPr>
          </w:p>
          <w:p w14:paraId="388E5ED4" w14:textId="77777777" w:rsidR="00AC4652" w:rsidRPr="00AC4652" w:rsidRDefault="00AC4652" w:rsidP="00AC4652">
            <w:pPr>
              <w:ind w:right="166"/>
              <w:jc w:val="both"/>
              <w:rPr>
                <w:rFonts w:ascii="Arial" w:eastAsia="Times New Roman" w:hAnsi="Arial" w:cs="Arial"/>
                <w:b/>
                <w:color w:val="000000" w:themeColor="text1"/>
                <w:sz w:val="18"/>
                <w:szCs w:val="18"/>
                <w:u w:val="single"/>
              </w:rPr>
            </w:pPr>
            <w:r w:rsidRPr="00AC4652">
              <w:rPr>
                <w:rFonts w:ascii="Arial" w:eastAsia="Times New Roman" w:hAnsi="Arial" w:cs="Arial"/>
                <w:b/>
                <w:color w:val="000000" w:themeColor="text1"/>
                <w:sz w:val="18"/>
                <w:szCs w:val="18"/>
                <w:u w:val="single"/>
              </w:rPr>
              <w:t>A propos de WelcomeFamily</w:t>
            </w:r>
          </w:p>
          <w:p w14:paraId="48D8CD2C" w14:textId="77777777" w:rsidR="00AC4652" w:rsidRPr="00AC4652" w:rsidRDefault="00AC4652" w:rsidP="00AC4652">
            <w:pPr>
              <w:ind w:right="166"/>
              <w:jc w:val="both"/>
              <w:rPr>
                <w:rFonts w:ascii="Arial" w:eastAsia="Times New Roman" w:hAnsi="Arial" w:cs="Arial"/>
                <w:color w:val="000000" w:themeColor="text1"/>
                <w:sz w:val="18"/>
                <w:szCs w:val="18"/>
              </w:rPr>
            </w:pPr>
            <w:r w:rsidRPr="00AC4652">
              <w:rPr>
                <w:rFonts w:ascii="Arial" w:eastAsia="Times New Roman" w:hAnsi="Arial" w:cs="Arial"/>
                <w:color w:val="000000" w:themeColor="text1"/>
                <w:sz w:val="18"/>
                <w:szCs w:val="18"/>
              </w:rPr>
              <w:t>Créé en 2011 par 3 co-fondateurs, WelcomeFamily est le n°1 français de produits d’accueils, jeux et équipements spécialisés pour enfants. La PME Française développe, conçoit et sélectionne du mobilier et des produits de loisirs à destination des professionnels du tourisme, mais aussi de tous ceux qui sont susceptibles de recevoir des enfants (chaises hautes, rehausseurs, tables à langer, jeux éco-conçus, cahiers de coloriage, sets de table à colorier, boîtes de crayons de couleurs, etc.). Aujourd’hui, WelcomeFamily compte près de 10 000 clients dans le monde, et a réalisé en 2022 un chiffre d’affaires de 8,5 millions d’euros contre 5 millions en 2022. Son portefeuille clients n’en finit plus de s’étoffer : en plus des nombreux indépendants qui lui font confiance, WelcomeFamily travaille avec des grands noms du tourisme comme McDonald’s, Accor, Buffalo Grill, Club Med, Les 3 Brasseurs, Léon de Bruxelles, Novotel... Au-delà de la France, la PME est présente au Royaume-Uni, aux Etats-Unis, en Italie et depuis 2019 en Espagne, où elle connait de beaux succès notamment avec les franchises Taco bel et Carl’s Junior ! Plus d’informations : www.welcomefamily.com</w:t>
            </w:r>
          </w:p>
          <w:p w14:paraId="4043E8E0" w14:textId="77777777" w:rsidR="00AC4652" w:rsidRPr="00AC4652" w:rsidRDefault="00AC4652" w:rsidP="00AC4652">
            <w:pPr>
              <w:ind w:right="166"/>
              <w:jc w:val="both"/>
              <w:rPr>
                <w:rFonts w:ascii="Arial" w:eastAsia="Times New Roman" w:hAnsi="Arial" w:cs="Arial"/>
                <w:color w:val="000000" w:themeColor="text1"/>
                <w:sz w:val="18"/>
                <w:szCs w:val="18"/>
              </w:rPr>
            </w:pPr>
            <w:r w:rsidRPr="00AC4652">
              <w:rPr>
                <w:rFonts w:ascii="Arial" w:eastAsia="Times New Roman" w:hAnsi="Arial" w:cs="Arial"/>
                <w:color w:val="000000" w:themeColor="text1"/>
                <w:sz w:val="18"/>
                <w:szCs w:val="18"/>
              </w:rPr>
              <w:t>WelcomeFamily s’est aussi lancée auprès du grand public : après le succès de son jeu Quiz my Face auprès des professionnels, il a été récompensé par 2 étoiles du jouet, et est désormais proposé aux particuliers dans les enseignes du groupe Lansay. La belle entreprise Française ne compte pas s’arrêter là et proposera bientôt d’autres jeux éco-conçus pour tous !</w:t>
            </w:r>
          </w:p>
          <w:p w14:paraId="411E8473" w14:textId="77777777" w:rsidR="00AC4652" w:rsidRPr="00AC4652" w:rsidRDefault="00AC4652" w:rsidP="00AC4652">
            <w:pPr>
              <w:ind w:right="166"/>
              <w:jc w:val="both"/>
              <w:rPr>
                <w:rFonts w:ascii="Arial" w:eastAsia="Times New Roman" w:hAnsi="Arial" w:cs="Arial"/>
                <w:color w:val="000000" w:themeColor="text1"/>
                <w:sz w:val="18"/>
                <w:szCs w:val="18"/>
              </w:rPr>
            </w:pPr>
          </w:p>
          <w:p w14:paraId="4ACC0A5E" w14:textId="77777777" w:rsidR="00AC4652" w:rsidRPr="00AC4652" w:rsidRDefault="00AC4652" w:rsidP="00AC4652">
            <w:pPr>
              <w:ind w:right="166"/>
              <w:jc w:val="both"/>
              <w:rPr>
                <w:rFonts w:ascii="Arial" w:hAnsi="Arial" w:cs="Arial"/>
                <w:sz w:val="18"/>
                <w:szCs w:val="18"/>
              </w:rPr>
            </w:pPr>
            <w:r w:rsidRPr="00AC4652">
              <w:rPr>
                <w:rFonts w:ascii="Arial" w:eastAsia="Times New Roman" w:hAnsi="Arial" w:cs="Arial"/>
                <w:b/>
                <w:color w:val="000000" w:themeColor="text1"/>
                <w:sz w:val="18"/>
                <w:szCs w:val="18"/>
                <w:u w:val="single"/>
              </w:rPr>
              <w:t xml:space="preserve">A propos de Campanile : </w:t>
            </w:r>
          </w:p>
          <w:p w14:paraId="10B682C8" w14:textId="77777777" w:rsidR="00AC4652" w:rsidRPr="00AC4652" w:rsidRDefault="00AC4652" w:rsidP="00AC4652">
            <w:pPr>
              <w:ind w:right="166"/>
              <w:jc w:val="both"/>
              <w:rPr>
                <w:rFonts w:ascii="Arial" w:eastAsia="Times New Roman" w:hAnsi="Arial" w:cs="Arial"/>
                <w:b/>
                <w:color w:val="000000" w:themeColor="text1"/>
                <w:sz w:val="18"/>
                <w:szCs w:val="18"/>
                <w:u w:val="single"/>
              </w:rPr>
            </w:pPr>
            <w:r w:rsidRPr="00AC4652">
              <w:rPr>
                <w:rStyle w:val="ui-provider"/>
                <w:rFonts w:ascii="Arial" w:hAnsi="Arial" w:cs="Arial"/>
                <w:sz w:val="18"/>
                <w:szCs w:val="18"/>
              </w:rPr>
              <w:t xml:space="preserve">Les hôtels-restaurants Campanile ont vu le jour en 1976. La convivialité et l’authenticité en sont les valeurs historiques. Aujourd’hui, Campanile est présent à l’international et compte plus de 400 hôtels dans 14 pays. L’enseigne a ouvert près de 70 hôtels en Chine ces dernières années et s’est lancée au Moyen-Orient en 2018. </w:t>
            </w:r>
          </w:p>
          <w:p w14:paraId="44C3E2D6" w14:textId="77777777" w:rsidR="00AC4652" w:rsidRPr="00AC4652" w:rsidRDefault="00AC4652" w:rsidP="00AC4652">
            <w:pPr>
              <w:rPr>
                <w:rFonts w:ascii="Arial" w:hAnsi="Arial" w:cs="Arial"/>
                <w:sz w:val="18"/>
                <w:szCs w:val="18"/>
              </w:rPr>
            </w:pPr>
          </w:p>
          <w:p w14:paraId="29E1FDB7" w14:textId="77777777" w:rsidR="00AC4652" w:rsidRPr="00AC4652" w:rsidRDefault="00AC4652" w:rsidP="00AC4652">
            <w:pPr>
              <w:jc w:val="both"/>
              <w:rPr>
                <w:rFonts w:ascii="Arial" w:eastAsia="Times New Roman" w:hAnsi="Arial" w:cs="Arial"/>
                <w:b/>
                <w:sz w:val="18"/>
                <w:szCs w:val="18"/>
                <w:u w:val="single"/>
              </w:rPr>
            </w:pPr>
            <w:r w:rsidRPr="00AC4652">
              <w:rPr>
                <w:rFonts w:ascii="Arial" w:eastAsia="Times New Roman" w:hAnsi="Arial" w:cs="Arial"/>
                <w:b/>
                <w:sz w:val="18"/>
                <w:szCs w:val="18"/>
                <w:u w:val="single"/>
              </w:rPr>
              <w:t xml:space="preserve">Contact presse : </w:t>
            </w:r>
          </w:p>
          <w:p w14:paraId="5DCF2461" w14:textId="77777777" w:rsidR="00AC4652" w:rsidRPr="00AC4652" w:rsidRDefault="00AC4652" w:rsidP="00AC4652">
            <w:pPr>
              <w:jc w:val="both"/>
              <w:rPr>
                <w:rFonts w:ascii="Arial" w:hAnsi="Arial" w:cs="Arial"/>
                <w:sz w:val="18"/>
                <w:szCs w:val="18"/>
              </w:rPr>
            </w:pPr>
            <w:r w:rsidRPr="00AC4652">
              <w:rPr>
                <w:rFonts w:ascii="Arial" w:eastAsia="Times New Roman" w:hAnsi="Arial" w:cs="Arial"/>
                <w:bCs/>
                <w:sz w:val="18"/>
                <w:szCs w:val="18"/>
              </w:rPr>
              <w:t>Agence Etycom</w:t>
            </w:r>
            <w:r w:rsidRPr="00AC4652">
              <w:rPr>
                <w:rFonts w:ascii="Arial" w:eastAsia="Times New Roman" w:hAnsi="Arial" w:cs="Arial"/>
                <w:b/>
                <w:sz w:val="18"/>
                <w:szCs w:val="18"/>
              </w:rPr>
              <w:t xml:space="preserve"> </w:t>
            </w:r>
            <w:r w:rsidRPr="00AC4652">
              <w:rPr>
                <w:rFonts w:ascii="Arial" w:eastAsia="Times New Roman" w:hAnsi="Arial" w:cs="Arial"/>
                <w:b/>
                <w:color w:val="000000" w:themeColor="text1"/>
                <w:sz w:val="18"/>
                <w:szCs w:val="18"/>
              </w:rPr>
              <w:t xml:space="preserve">- </w:t>
            </w:r>
            <w:r w:rsidRPr="00AC4652">
              <w:rPr>
                <w:rFonts w:ascii="Arial" w:eastAsia="Times New Roman" w:hAnsi="Arial" w:cs="Arial"/>
                <w:color w:val="000000" w:themeColor="text1"/>
                <w:sz w:val="18"/>
                <w:szCs w:val="18"/>
              </w:rPr>
              <w:t>Aelya Noiret -</w:t>
            </w:r>
            <w:r w:rsidRPr="00AC4652">
              <w:rPr>
                <w:rFonts w:ascii="Arial" w:eastAsia="Times New Roman" w:hAnsi="Arial" w:cs="Arial"/>
                <w:color w:val="333333"/>
                <w:sz w:val="18"/>
                <w:szCs w:val="18"/>
              </w:rPr>
              <w:t xml:space="preserve"> </w:t>
            </w:r>
            <w:hyperlink r:id="rId10" w:history="1">
              <w:r w:rsidRPr="00AC4652">
                <w:rPr>
                  <w:rStyle w:val="Lienhypertexte"/>
                  <w:rFonts w:ascii="Arial" w:hAnsi="Arial" w:cs="Arial"/>
                  <w:sz w:val="18"/>
                  <w:szCs w:val="18"/>
                </w:rPr>
                <w:t>a.noiret@etycom.fr</w:t>
              </w:r>
            </w:hyperlink>
            <w:r w:rsidRPr="00AC4652">
              <w:rPr>
                <w:rFonts w:ascii="Arial" w:hAnsi="Arial" w:cs="Arial"/>
                <w:sz w:val="18"/>
                <w:szCs w:val="18"/>
              </w:rPr>
              <w:t xml:space="preserve"> – 06 52 03 13 47</w:t>
            </w:r>
          </w:p>
          <w:p w14:paraId="6EB38157" w14:textId="77777777" w:rsidR="00AC4652" w:rsidRPr="00AC4652" w:rsidRDefault="00AC4652" w:rsidP="00AC4652">
            <w:pPr>
              <w:rPr>
                <w:rFonts w:ascii="Arial" w:hAnsi="Arial" w:cs="Arial"/>
              </w:rPr>
            </w:pPr>
          </w:p>
          <w:p w14:paraId="7775DA37" w14:textId="77777777" w:rsidR="00AC4652" w:rsidRPr="00AC4652" w:rsidRDefault="00AC4652" w:rsidP="00AC4652">
            <w:pPr>
              <w:rPr>
                <w:rFonts w:ascii="Arial" w:hAnsi="Arial" w:cs="Arial"/>
              </w:rPr>
            </w:pPr>
            <w:r w:rsidRPr="00AC4652">
              <w:rPr>
                <w:rFonts w:ascii="Arial" w:hAnsi="Arial" w:cs="Arial"/>
                <w:b/>
                <w:bCs/>
                <w:sz w:val="18"/>
                <w:szCs w:val="18"/>
                <w:u w:val="single"/>
              </w:rPr>
              <w:t>Contact presse</w:t>
            </w:r>
            <w:r w:rsidRPr="00AC4652">
              <w:rPr>
                <w:rFonts w:ascii="Arial" w:hAnsi="Arial" w:cs="Arial"/>
              </w:rPr>
              <w:t xml:space="preserve"> : </w:t>
            </w:r>
          </w:p>
          <w:p w14:paraId="7F417AAB" w14:textId="77777777" w:rsidR="00AC4652" w:rsidRPr="00AC4652" w:rsidRDefault="00AC4652" w:rsidP="00AC4652">
            <w:pPr>
              <w:pStyle w:val="paragraph"/>
              <w:spacing w:before="0" w:beforeAutospacing="0" w:after="0" w:afterAutospacing="0"/>
              <w:textAlignment w:val="baseline"/>
              <w:rPr>
                <w:rFonts w:ascii="Arial" w:hAnsi="Arial" w:cs="Arial"/>
                <w:color w:val="082330"/>
                <w:sz w:val="18"/>
                <w:szCs w:val="18"/>
              </w:rPr>
            </w:pPr>
            <w:r w:rsidRPr="00AC4652">
              <w:rPr>
                <w:rStyle w:val="normaltextrun"/>
                <w:rFonts w:ascii="Arial" w:hAnsi="Arial" w:cs="Arial"/>
                <w:color w:val="082330"/>
                <w:sz w:val="20"/>
                <w:szCs w:val="20"/>
              </w:rPr>
              <w:t>Agence Change</w:t>
            </w:r>
            <w:r w:rsidRPr="00AC4652">
              <w:rPr>
                <w:rStyle w:val="eop"/>
                <w:rFonts w:ascii="Arial" w:hAnsi="Arial" w:cs="Arial"/>
                <w:color w:val="082330"/>
                <w:sz w:val="20"/>
                <w:szCs w:val="20"/>
              </w:rPr>
              <w:t xml:space="preserve"> - </w:t>
            </w:r>
            <w:r w:rsidRPr="00AC4652">
              <w:rPr>
                <w:rStyle w:val="normaltextrun"/>
                <w:rFonts w:ascii="Arial" w:hAnsi="Arial" w:cs="Arial"/>
                <w:color w:val="082330"/>
                <w:sz w:val="20"/>
                <w:szCs w:val="20"/>
              </w:rPr>
              <w:t xml:space="preserve">Cécile SAINT-PAUL – </w:t>
            </w:r>
            <w:hyperlink r:id="rId11" w:history="1">
              <w:r w:rsidRPr="00AC4652">
                <w:rPr>
                  <w:rStyle w:val="Lienhypertexte"/>
                  <w:rFonts w:ascii="Arial" w:hAnsi="Arial" w:cs="Arial"/>
                  <w:sz w:val="20"/>
                  <w:szCs w:val="20"/>
                </w:rPr>
                <w:t>cecile.saint-paul@change.bz</w:t>
              </w:r>
            </w:hyperlink>
            <w:r w:rsidRPr="00AC4652">
              <w:rPr>
                <w:rStyle w:val="normaltextrun"/>
                <w:rFonts w:ascii="Arial" w:hAnsi="Arial" w:cs="Arial"/>
                <w:color w:val="082330"/>
                <w:sz w:val="20"/>
                <w:szCs w:val="20"/>
              </w:rPr>
              <w:t xml:space="preserve"> - 06 07 84 42 59</w:t>
            </w:r>
            <w:r w:rsidRPr="00AC4652">
              <w:rPr>
                <w:rStyle w:val="eop"/>
                <w:rFonts w:ascii="Arial" w:hAnsi="Arial" w:cs="Arial"/>
                <w:color w:val="082330"/>
                <w:sz w:val="20"/>
                <w:szCs w:val="20"/>
              </w:rPr>
              <w:t> </w:t>
            </w:r>
          </w:p>
          <w:p w14:paraId="40FCAA42" w14:textId="77777777" w:rsidR="00AC4652" w:rsidRDefault="00AC4652" w:rsidP="0020679D">
            <w:pPr>
              <w:rPr>
                <w:rFonts w:ascii="Arial" w:hAnsi="Arial" w:cs="Arial"/>
              </w:rPr>
            </w:pPr>
          </w:p>
        </w:tc>
      </w:tr>
    </w:tbl>
    <w:p w14:paraId="6BCE972F" w14:textId="77777777" w:rsidR="0020679D" w:rsidRDefault="0020679D" w:rsidP="0020679D">
      <w:pPr>
        <w:rPr>
          <w:rFonts w:ascii="Arial" w:hAnsi="Arial" w:cs="Arial"/>
          <w:sz w:val="20"/>
          <w:szCs w:val="20"/>
        </w:rPr>
      </w:pPr>
    </w:p>
    <w:p w14:paraId="092BD4F0" w14:textId="77777777" w:rsidR="00336A28" w:rsidRDefault="00336A28" w:rsidP="00336A28">
      <w:pPr>
        <w:rPr>
          <w:rFonts w:ascii="Arial" w:hAnsi="Arial" w:cs="Arial"/>
          <w:sz w:val="20"/>
          <w:szCs w:val="20"/>
        </w:rPr>
      </w:pPr>
    </w:p>
    <w:p w14:paraId="70D237DB" w14:textId="77777777" w:rsidR="00336A28" w:rsidRDefault="00336A28" w:rsidP="00336A28">
      <w:pPr>
        <w:rPr>
          <w:rFonts w:ascii="Arial" w:hAnsi="Arial" w:cs="Arial"/>
          <w:sz w:val="20"/>
          <w:szCs w:val="20"/>
        </w:rPr>
      </w:pPr>
    </w:p>
    <w:p w14:paraId="3E5247B3" w14:textId="326D6EFB" w:rsidR="00336A28" w:rsidRPr="00336A28" w:rsidRDefault="00336A28" w:rsidP="00336A28">
      <w:pPr>
        <w:rPr>
          <w:rFonts w:ascii="Arial" w:hAnsi="Arial" w:cs="Arial"/>
          <w:sz w:val="20"/>
          <w:szCs w:val="20"/>
        </w:rPr>
      </w:pPr>
      <w:r>
        <w:rPr>
          <w:rFonts w:ascii="Arial" w:hAnsi="Arial" w:cs="Arial"/>
          <w:sz w:val="20"/>
          <w:szCs w:val="20"/>
        </w:rPr>
        <w:br/>
      </w:r>
      <w:r>
        <w:rPr>
          <w:rFonts w:ascii="Arial" w:hAnsi="Arial" w:cs="Arial"/>
          <w:sz w:val="20"/>
          <w:szCs w:val="20"/>
        </w:rPr>
        <w:br/>
      </w:r>
    </w:p>
    <w:p w14:paraId="00485418" w14:textId="03633E13" w:rsidR="00CF4A66" w:rsidRPr="00A00970" w:rsidRDefault="00C91AA1" w:rsidP="00336A28">
      <w:pPr>
        <w:rPr>
          <w:rFonts w:ascii="Arial" w:hAnsi="Arial" w:cs="Arial"/>
          <w:sz w:val="20"/>
          <w:szCs w:val="20"/>
        </w:rPr>
      </w:pPr>
      <w:r>
        <w:rPr>
          <w:rFonts w:ascii="Arial" w:hAnsi="Arial" w:cs="Arial"/>
          <w:b/>
          <w:bCs/>
          <w:sz w:val="20"/>
          <w:szCs w:val="20"/>
        </w:rPr>
        <w:br/>
      </w:r>
    </w:p>
    <w:sectPr w:rsidR="00CF4A66" w:rsidRPr="00A0097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B15E6" w14:textId="77777777" w:rsidR="00837620" w:rsidRDefault="00837620" w:rsidP="00E257C0">
      <w:pPr>
        <w:spacing w:after="0" w:line="240" w:lineRule="auto"/>
      </w:pPr>
      <w:r>
        <w:separator/>
      </w:r>
    </w:p>
  </w:endnote>
  <w:endnote w:type="continuationSeparator" w:id="0">
    <w:p w14:paraId="24F53351" w14:textId="77777777" w:rsidR="00837620" w:rsidRDefault="00837620" w:rsidP="00E2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A6B82" w14:textId="77777777" w:rsidR="00837620" w:rsidRDefault="00837620" w:rsidP="00E257C0">
      <w:pPr>
        <w:spacing w:after="0" w:line="240" w:lineRule="auto"/>
      </w:pPr>
      <w:r>
        <w:separator/>
      </w:r>
    </w:p>
  </w:footnote>
  <w:footnote w:type="continuationSeparator" w:id="0">
    <w:p w14:paraId="433B6D9A" w14:textId="77777777" w:rsidR="00837620" w:rsidRDefault="00837620" w:rsidP="00E257C0">
      <w:pPr>
        <w:spacing w:after="0" w:line="240" w:lineRule="auto"/>
      </w:pPr>
      <w:r>
        <w:continuationSeparator/>
      </w:r>
    </w:p>
  </w:footnote>
  <w:footnote w:id="1">
    <w:p w14:paraId="7118D6B3" w14:textId="77777777" w:rsidR="00AC4652" w:rsidRPr="006A68D3" w:rsidRDefault="00AC4652" w:rsidP="00AC4652">
      <w:pPr>
        <w:pStyle w:val="Notedebasdepage"/>
        <w:rPr>
          <w:i/>
          <w:iCs/>
        </w:rPr>
      </w:pPr>
      <w:r w:rsidRPr="006A68D3">
        <w:rPr>
          <w:rStyle w:val="Appelnotedebasdep"/>
          <w:i/>
          <w:iCs/>
        </w:rPr>
        <w:footnoteRef/>
      </w:r>
      <w:r w:rsidRPr="006A68D3">
        <w:rPr>
          <w:i/>
          <w:iCs/>
        </w:rPr>
        <w:t xml:space="preserve"> Dans la limite des stocks disponibles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0EF8" w14:textId="2B779F60" w:rsidR="00E257C0" w:rsidRDefault="00DE48CF">
    <w:pPr>
      <w:pStyle w:val="En-tte"/>
    </w:pPr>
    <w:r w:rsidRPr="00DE48CF">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46"/>
    <w:rsid w:val="0002026A"/>
    <w:rsid w:val="00124EDC"/>
    <w:rsid w:val="001E49ED"/>
    <w:rsid w:val="0020679D"/>
    <w:rsid w:val="0027445E"/>
    <w:rsid w:val="00336A28"/>
    <w:rsid w:val="003C23AC"/>
    <w:rsid w:val="0048409F"/>
    <w:rsid w:val="004C1AB6"/>
    <w:rsid w:val="005424A7"/>
    <w:rsid w:val="006A3FA5"/>
    <w:rsid w:val="006A68D3"/>
    <w:rsid w:val="006D5300"/>
    <w:rsid w:val="007107C3"/>
    <w:rsid w:val="00766036"/>
    <w:rsid w:val="007756AC"/>
    <w:rsid w:val="008250E7"/>
    <w:rsid w:val="00837620"/>
    <w:rsid w:val="008710E9"/>
    <w:rsid w:val="00922658"/>
    <w:rsid w:val="00983C41"/>
    <w:rsid w:val="009D71B7"/>
    <w:rsid w:val="009E2521"/>
    <w:rsid w:val="00A00970"/>
    <w:rsid w:val="00AC4652"/>
    <w:rsid w:val="00AD3659"/>
    <w:rsid w:val="00AF77B4"/>
    <w:rsid w:val="00B37F59"/>
    <w:rsid w:val="00B81DAA"/>
    <w:rsid w:val="00BD63D0"/>
    <w:rsid w:val="00BD78E6"/>
    <w:rsid w:val="00C01446"/>
    <w:rsid w:val="00C91AA1"/>
    <w:rsid w:val="00CF4A66"/>
    <w:rsid w:val="00D43F50"/>
    <w:rsid w:val="00DE0EB7"/>
    <w:rsid w:val="00DE48CF"/>
    <w:rsid w:val="00E257C0"/>
    <w:rsid w:val="00E623B3"/>
    <w:rsid w:val="00EA6E73"/>
    <w:rsid w:val="00F139F5"/>
    <w:rsid w:val="00F525F8"/>
    <w:rsid w:val="00F56B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40315"/>
  <w15:chartTrackingRefBased/>
  <w15:docId w15:val="{432DFC49-E35B-43AD-AEC8-5142D91F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5F8"/>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F4A66"/>
    <w:pPr>
      <w:spacing w:after="0" w:line="240" w:lineRule="auto"/>
    </w:pPr>
    <w:rPr>
      <w:kern w:val="0"/>
      <w:sz w:val="20"/>
      <w:szCs w:val="2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F4A66"/>
    <w:rPr>
      <w:b/>
      <w:bCs/>
    </w:rPr>
  </w:style>
  <w:style w:type="character" w:styleId="Lienhypertexte">
    <w:name w:val="Hyperlink"/>
    <w:basedOn w:val="Policepardfaut"/>
    <w:uiPriority w:val="99"/>
    <w:unhideWhenUsed/>
    <w:rsid w:val="00336A28"/>
    <w:rPr>
      <w:color w:val="0563C1" w:themeColor="hyperlink"/>
      <w:u w:val="single"/>
    </w:rPr>
  </w:style>
  <w:style w:type="paragraph" w:styleId="En-tte">
    <w:name w:val="header"/>
    <w:basedOn w:val="Normal"/>
    <w:link w:val="En-tteCar"/>
    <w:uiPriority w:val="99"/>
    <w:unhideWhenUsed/>
    <w:rsid w:val="00E257C0"/>
    <w:pPr>
      <w:tabs>
        <w:tab w:val="center" w:pos="4536"/>
        <w:tab w:val="right" w:pos="9072"/>
      </w:tabs>
      <w:spacing w:after="0" w:line="240" w:lineRule="auto"/>
    </w:pPr>
  </w:style>
  <w:style w:type="character" w:customStyle="1" w:styleId="En-tteCar">
    <w:name w:val="En-tête Car"/>
    <w:basedOn w:val="Policepardfaut"/>
    <w:link w:val="En-tte"/>
    <w:uiPriority w:val="99"/>
    <w:rsid w:val="00E257C0"/>
    <w:rPr>
      <w:kern w:val="0"/>
      <w14:ligatures w14:val="none"/>
    </w:rPr>
  </w:style>
  <w:style w:type="paragraph" w:styleId="Pieddepage">
    <w:name w:val="footer"/>
    <w:basedOn w:val="Normal"/>
    <w:link w:val="PieddepageCar"/>
    <w:uiPriority w:val="99"/>
    <w:unhideWhenUsed/>
    <w:rsid w:val="00E257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7C0"/>
    <w:rPr>
      <w:kern w:val="0"/>
      <w14:ligatures w14:val="none"/>
    </w:rPr>
  </w:style>
  <w:style w:type="paragraph" w:styleId="Rvision">
    <w:name w:val="Revision"/>
    <w:hidden/>
    <w:uiPriority w:val="99"/>
    <w:semiHidden/>
    <w:rsid w:val="00DE48CF"/>
    <w:pPr>
      <w:spacing w:after="0" w:line="240" w:lineRule="auto"/>
    </w:pPr>
    <w:rPr>
      <w:kern w:val="0"/>
      <w14:ligatures w14:val="none"/>
    </w:rPr>
  </w:style>
  <w:style w:type="character" w:customStyle="1" w:styleId="ui-provider">
    <w:name w:val="ui-provider"/>
    <w:basedOn w:val="Policepardfaut"/>
    <w:rsid w:val="00DE0EB7"/>
  </w:style>
  <w:style w:type="paragraph" w:customStyle="1" w:styleId="paragraph">
    <w:name w:val="paragraph"/>
    <w:basedOn w:val="Normal"/>
    <w:rsid w:val="002067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20679D"/>
  </w:style>
  <w:style w:type="character" w:customStyle="1" w:styleId="eop">
    <w:name w:val="eop"/>
    <w:basedOn w:val="Policepardfaut"/>
    <w:rsid w:val="0020679D"/>
  </w:style>
  <w:style w:type="paragraph" w:styleId="Notedebasdepage">
    <w:name w:val="footnote text"/>
    <w:basedOn w:val="Normal"/>
    <w:link w:val="NotedebasdepageCar"/>
    <w:uiPriority w:val="99"/>
    <w:semiHidden/>
    <w:unhideWhenUsed/>
    <w:rsid w:val="006A68D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A68D3"/>
    <w:rPr>
      <w:kern w:val="0"/>
      <w:sz w:val="20"/>
      <w:szCs w:val="20"/>
      <w14:ligatures w14:val="none"/>
    </w:rPr>
  </w:style>
  <w:style w:type="character" w:styleId="Appelnotedebasdep">
    <w:name w:val="footnote reference"/>
    <w:basedOn w:val="Policepardfaut"/>
    <w:uiPriority w:val="99"/>
    <w:semiHidden/>
    <w:unhideWhenUsed/>
    <w:rsid w:val="006A68D3"/>
    <w:rPr>
      <w:vertAlign w:val="superscript"/>
    </w:rPr>
  </w:style>
  <w:style w:type="character" w:styleId="Mentionnonrsolue">
    <w:name w:val="Unresolved Mention"/>
    <w:basedOn w:val="Policepardfaut"/>
    <w:uiPriority w:val="99"/>
    <w:semiHidden/>
    <w:unhideWhenUsed/>
    <w:rsid w:val="00E62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76410">
      <w:bodyDiv w:val="1"/>
      <w:marLeft w:val="0"/>
      <w:marRight w:val="0"/>
      <w:marTop w:val="0"/>
      <w:marBottom w:val="0"/>
      <w:divBdr>
        <w:top w:val="none" w:sz="0" w:space="0" w:color="auto"/>
        <w:left w:val="none" w:sz="0" w:space="0" w:color="auto"/>
        <w:bottom w:val="none" w:sz="0" w:space="0" w:color="auto"/>
        <w:right w:val="none" w:sz="0" w:space="0" w:color="auto"/>
      </w:divBdr>
    </w:div>
    <w:div w:id="1981497857">
      <w:bodyDiv w:val="1"/>
      <w:marLeft w:val="0"/>
      <w:marRight w:val="0"/>
      <w:marTop w:val="0"/>
      <w:marBottom w:val="0"/>
      <w:divBdr>
        <w:top w:val="none" w:sz="0" w:space="0" w:color="auto"/>
        <w:left w:val="none" w:sz="0" w:space="0" w:color="auto"/>
        <w:bottom w:val="none" w:sz="0" w:space="0" w:color="auto"/>
        <w:right w:val="none" w:sz="0" w:space="0" w:color="auto"/>
      </w:divBdr>
      <w:divsChild>
        <w:div w:id="2009555577">
          <w:marLeft w:val="0"/>
          <w:marRight w:val="0"/>
          <w:marTop w:val="0"/>
          <w:marBottom w:val="0"/>
          <w:divBdr>
            <w:top w:val="none" w:sz="0" w:space="0" w:color="auto"/>
            <w:left w:val="none" w:sz="0" w:space="0" w:color="auto"/>
            <w:bottom w:val="none" w:sz="0" w:space="0" w:color="auto"/>
            <w:right w:val="none" w:sz="0" w:space="0" w:color="auto"/>
          </w:divBdr>
        </w:div>
        <w:div w:id="184675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ecile.saint-paul@change.bz" TargetMode="External"/><Relationship Id="rId5" Type="http://schemas.openxmlformats.org/officeDocument/2006/relationships/footnotes" Target="footnotes.xml"/><Relationship Id="rId10" Type="http://schemas.openxmlformats.org/officeDocument/2006/relationships/hyperlink" Target="mailto:a.noiret@etycom.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48E3D-E98A-A746-96C4-3F70C0CD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1021</Words>
  <Characters>5620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AELYA NOIRET</cp:lastModifiedBy>
  <cp:revision>3</cp:revision>
  <dcterms:created xsi:type="dcterms:W3CDTF">2023-08-02T14:46:00Z</dcterms:created>
  <dcterms:modified xsi:type="dcterms:W3CDTF">2023-08-03T09:56:00Z</dcterms:modified>
</cp:coreProperties>
</file>